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CBD" w:rsidRDefault="00352CBD" w:rsidP="001551E7">
      <w:pPr>
        <w:ind w:right="567"/>
        <w:jc w:val="both"/>
        <w:rPr>
          <w:sz w:val="23"/>
          <w:szCs w:val="23"/>
          <w:lang w:val="en-GB"/>
        </w:rPr>
      </w:pPr>
    </w:p>
    <w:p w:rsidR="008B0209" w:rsidRPr="00186641" w:rsidRDefault="008B0209" w:rsidP="001551E7">
      <w:pPr>
        <w:ind w:right="567"/>
        <w:jc w:val="both"/>
        <w:rPr>
          <w:sz w:val="23"/>
          <w:szCs w:val="23"/>
          <w:lang w:val="en-GB"/>
        </w:rPr>
      </w:pPr>
    </w:p>
    <w:p w:rsidR="00352CBD" w:rsidRPr="00186641" w:rsidRDefault="001943FA" w:rsidP="00186641">
      <w:pPr>
        <w:jc w:val="both"/>
        <w:rPr>
          <w:i/>
          <w:sz w:val="23"/>
          <w:szCs w:val="23"/>
          <w:lang w:val="en-GB"/>
        </w:rPr>
      </w:pPr>
      <w:r>
        <w:rPr>
          <w:b/>
          <w:sz w:val="23"/>
          <w:szCs w:val="23"/>
          <w:lang w:val="en-GB"/>
        </w:rPr>
        <w:t>R</w:t>
      </w:r>
      <w:r w:rsidR="00390521" w:rsidRPr="00186641">
        <w:rPr>
          <w:b/>
          <w:sz w:val="23"/>
          <w:szCs w:val="23"/>
          <w:lang w:val="en-GB"/>
        </w:rPr>
        <w:t>esearch</w:t>
      </w:r>
      <w:r>
        <w:rPr>
          <w:b/>
          <w:sz w:val="23"/>
          <w:szCs w:val="23"/>
          <w:lang w:val="en-GB"/>
        </w:rPr>
        <w:t xml:space="preserve"> interests</w:t>
      </w:r>
    </w:p>
    <w:p w:rsidR="00186641" w:rsidRPr="00186641" w:rsidRDefault="00186641" w:rsidP="00186641">
      <w:pPr>
        <w:jc w:val="both"/>
        <w:rPr>
          <w:i/>
          <w:sz w:val="23"/>
          <w:szCs w:val="23"/>
          <w:lang w:val="en-GB"/>
        </w:rPr>
      </w:pPr>
    </w:p>
    <w:p w:rsidR="00FB526B" w:rsidRPr="00186641" w:rsidRDefault="00FB526B" w:rsidP="00F54455">
      <w:pPr>
        <w:adjustRightInd w:val="0"/>
        <w:jc w:val="both"/>
        <w:rPr>
          <w:rFonts w:ascii="Garamond" w:hAnsi="Garamond"/>
          <w:iCs/>
          <w:sz w:val="23"/>
          <w:szCs w:val="23"/>
          <w:lang w:val="en-GB"/>
        </w:rPr>
      </w:pPr>
      <w:r w:rsidRPr="00186641">
        <w:rPr>
          <w:rFonts w:ascii="Garamond" w:hAnsi="Garamond"/>
          <w:iCs/>
          <w:sz w:val="23"/>
          <w:szCs w:val="23"/>
          <w:lang w:val="en-GB"/>
        </w:rPr>
        <w:t xml:space="preserve">My research interests are in the broad area of </w:t>
      </w:r>
      <w:proofErr w:type="spellStart"/>
      <w:r w:rsidRPr="00186641">
        <w:rPr>
          <w:rFonts w:ascii="Garamond" w:hAnsi="Garamond"/>
          <w:iCs/>
          <w:sz w:val="23"/>
          <w:szCs w:val="23"/>
          <w:lang w:val="en-GB"/>
        </w:rPr>
        <w:t>multiscale</w:t>
      </w:r>
      <w:proofErr w:type="spellEnd"/>
      <w:r w:rsidRPr="00186641">
        <w:rPr>
          <w:rFonts w:ascii="Garamond" w:hAnsi="Garamond"/>
          <w:iCs/>
          <w:sz w:val="23"/>
          <w:szCs w:val="23"/>
          <w:lang w:val="en-GB"/>
        </w:rPr>
        <w:t xml:space="preserve"> </w:t>
      </w:r>
      <w:r w:rsidR="004A5E43">
        <w:rPr>
          <w:rFonts w:ascii="Garamond" w:hAnsi="Garamond"/>
          <w:iCs/>
          <w:sz w:val="23"/>
          <w:szCs w:val="23"/>
          <w:lang w:val="en-GB"/>
        </w:rPr>
        <w:t>Continuum</w:t>
      </w:r>
      <w:r w:rsidRPr="00186641">
        <w:rPr>
          <w:rFonts w:ascii="Garamond" w:hAnsi="Garamond"/>
          <w:iCs/>
          <w:sz w:val="23"/>
          <w:szCs w:val="23"/>
          <w:lang w:val="en-GB"/>
        </w:rPr>
        <w:t xml:space="preserve"> Mechanics and related areas of </w:t>
      </w:r>
      <w:r w:rsidR="004A5E43">
        <w:rPr>
          <w:rFonts w:ascii="Garamond" w:hAnsi="Garamond"/>
          <w:iCs/>
          <w:sz w:val="23"/>
          <w:szCs w:val="23"/>
          <w:lang w:val="en-GB"/>
        </w:rPr>
        <w:t xml:space="preserve">Applied Mathematics and </w:t>
      </w:r>
      <w:r w:rsidRPr="00186641">
        <w:rPr>
          <w:rFonts w:ascii="Garamond" w:hAnsi="Garamond"/>
          <w:iCs/>
          <w:sz w:val="23"/>
          <w:szCs w:val="23"/>
          <w:lang w:val="en-GB"/>
        </w:rPr>
        <w:t>Engineering Sciences.</w:t>
      </w:r>
    </w:p>
    <w:p w:rsidR="008F24E0" w:rsidRPr="00186641" w:rsidRDefault="00FB526B" w:rsidP="00390521">
      <w:pPr>
        <w:adjustRightInd w:val="0"/>
        <w:jc w:val="both"/>
        <w:rPr>
          <w:rFonts w:ascii="Garamond" w:hAnsi="Garamond"/>
          <w:sz w:val="23"/>
          <w:szCs w:val="23"/>
          <w:lang w:val="en-GB"/>
        </w:rPr>
      </w:pPr>
      <w:r w:rsidRPr="00186641">
        <w:rPr>
          <w:rFonts w:ascii="Garamond" w:hAnsi="Garamond"/>
          <w:iCs/>
          <w:sz w:val="23"/>
          <w:szCs w:val="23"/>
          <w:lang w:val="en-GB"/>
        </w:rPr>
        <w:t xml:space="preserve">In particular, recent applications towards the achievement of </w:t>
      </w:r>
      <w:r w:rsidR="00373C68" w:rsidRPr="00186641">
        <w:rPr>
          <w:rFonts w:ascii="Garamond" w:hAnsi="Garamond"/>
          <w:iCs/>
          <w:sz w:val="23"/>
          <w:szCs w:val="23"/>
          <w:lang w:val="en-GB"/>
        </w:rPr>
        <w:t>more suitable</w:t>
      </w:r>
      <w:r w:rsidRPr="00186641">
        <w:rPr>
          <w:rFonts w:ascii="Garamond" w:hAnsi="Garamond"/>
          <w:iCs/>
          <w:sz w:val="23"/>
          <w:szCs w:val="23"/>
          <w:lang w:val="en-GB"/>
        </w:rPr>
        <w:t xml:space="preserve"> </w:t>
      </w:r>
      <w:r w:rsidRPr="00186641">
        <w:rPr>
          <w:rFonts w:ascii="Garamond" w:hAnsi="Garamond"/>
          <w:sz w:val="23"/>
          <w:szCs w:val="23"/>
          <w:lang w:val="en-GB"/>
        </w:rPr>
        <w:t>constitutive equations for</w:t>
      </w:r>
      <w:r w:rsidRPr="00186641">
        <w:rPr>
          <w:rFonts w:ascii="Garamond" w:hAnsi="Garamond"/>
          <w:iCs/>
          <w:sz w:val="23"/>
          <w:szCs w:val="23"/>
          <w:lang w:val="en-GB"/>
        </w:rPr>
        <w:t xml:space="preserve"> </w:t>
      </w:r>
      <w:r w:rsidR="00373C68" w:rsidRPr="00186641">
        <w:rPr>
          <w:rFonts w:ascii="Garamond" w:hAnsi="Garamond"/>
          <w:iCs/>
          <w:sz w:val="23"/>
          <w:szCs w:val="23"/>
          <w:lang w:val="en-GB"/>
        </w:rPr>
        <w:t xml:space="preserve">modelling the </w:t>
      </w:r>
      <w:proofErr w:type="spellStart"/>
      <w:r w:rsidR="00373C68" w:rsidRPr="00186641">
        <w:rPr>
          <w:rFonts w:ascii="Garamond" w:hAnsi="Garamond"/>
          <w:iCs/>
          <w:sz w:val="23"/>
          <w:szCs w:val="23"/>
          <w:lang w:val="en-GB"/>
        </w:rPr>
        <w:t>multiscale</w:t>
      </w:r>
      <w:proofErr w:type="spellEnd"/>
      <w:r w:rsidR="00373C68" w:rsidRPr="00186641">
        <w:rPr>
          <w:rFonts w:ascii="Garamond" w:hAnsi="Garamond"/>
          <w:iCs/>
          <w:sz w:val="23"/>
          <w:szCs w:val="23"/>
          <w:lang w:val="en-GB"/>
        </w:rPr>
        <w:t xml:space="preserve"> behaviour of </w:t>
      </w:r>
      <w:r w:rsidR="00D70B8C" w:rsidRPr="00186641">
        <w:rPr>
          <w:rFonts w:ascii="Garamond" w:hAnsi="Garamond"/>
          <w:iCs/>
          <w:sz w:val="23"/>
          <w:szCs w:val="23"/>
          <w:lang w:val="en-GB"/>
        </w:rPr>
        <w:t xml:space="preserve">classical and novel </w:t>
      </w:r>
      <w:r w:rsidR="00373C68" w:rsidRPr="00186641">
        <w:rPr>
          <w:rFonts w:ascii="Garamond" w:hAnsi="Garamond"/>
          <w:sz w:val="23"/>
          <w:szCs w:val="23"/>
          <w:lang w:val="en-GB"/>
        </w:rPr>
        <w:t>materials are</w:t>
      </w:r>
      <w:r w:rsidRPr="00186641">
        <w:rPr>
          <w:rFonts w:ascii="Garamond" w:hAnsi="Garamond"/>
          <w:sz w:val="23"/>
          <w:szCs w:val="23"/>
          <w:lang w:val="en-GB"/>
        </w:rPr>
        <w:t xml:space="preserve"> active part of my current and future research</w:t>
      </w:r>
      <w:r w:rsidR="00373C68" w:rsidRPr="00186641">
        <w:rPr>
          <w:rFonts w:ascii="Garamond" w:hAnsi="Garamond"/>
          <w:sz w:val="23"/>
          <w:szCs w:val="23"/>
          <w:lang w:val="en-GB"/>
        </w:rPr>
        <w:t xml:space="preserve">; here experiments will become essentials to validate the </w:t>
      </w:r>
      <w:r w:rsidR="00D70B8C" w:rsidRPr="00186641">
        <w:rPr>
          <w:rFonts w:ascii="Garamond" w:hAnsi="Garamond"/>
          <w:sz w:val="23"/>
          <w:szCs w:val="23"/>
          <w:lang w:val="en-GB"/>
        </w:rPr>
        <w:t>obtained</w:t>
      </w:r>
      <w:r w:rsidR="00373C68" w:rsidRPr="00186641">
        <w:rPr>
          <w:rFonts w:ascii="Garamond" w:hAnsi="Garamond"/>
          <w:sz w:val="23"/>
          <w:szCs w:val="23"/>
          <w:lang w:val="en-GB"/>
        </w:rPr>
        <w:t xml:space="preserve"> models</w:t>
      </w:r>
      <w:r w:rsidRPr="00186641">
        <w:rPr>
          <w:rFonts w:ascii="Garamond" w:hAnsi="Garamond"/>
          <w:sz w:val="23"/>
          <w:szCs w:val="23"/>
          <w:lang w:val="en-GB"/>
        </w:rPr>
        <w:t xml:space="preserve">. </w:t>
      </w:r>
    </w:p>
    <w:p w:rsidR="00D70B8C" w:rsidRPr="00186641" w:rsidRDefault="00D70B8C" w:rsidP="00390521">
      <w:pPr>
        <w:adjustRightInd w:val="0"/>
        <w:jc w:val="both"/>
        <w:rPr>
          <w:rFonts w:ascii="Garamond" w:hAnsi="Garamond"/>
          <w:sz w:val="23"/>
          <w:szCs w:val="23"/>
          <w:lang w:val="en-GB"/>
        </w:rPr>
      </w:pPr>
      <w:r w:rsidRPr="00186641">
        <w:rPr>
          <w:rFonts w:ascii="Garamond" w:hAnsi="Garamond"/>
          <w:sz w:val="23"/>
          <w:szCs w:val="23"/>
          <w:lang w:val="en-GB"/>
        </w:rPr>
        <w:t xml:space="preserve">In particular, </w:t>
      </w:r>
      <w:r w:rsidR="008034EE" w:rsidRPr="00186641">
        <w:rPr>
          <w:rFonts w:ascii="Garamond" w:hAnsi="Garamond"/>
          <w:sz w:val="23"/>
          <w:szCs w:val="23"/>
          <w:lang w:val="en-GB"/>
        </w:rPr>
        <w:t xml:space="preserve">my </w:t>
      </w:r>
      <w:r w:rsidR="00811F5B" w:rsidRPr="00186641">
        <w:rPr>
          <w:rFonts w:ascii="Garamond" w:hAnsi="Garamond"/>
          <w:sz w:val="23"/>
          <w:szCs w:val="23"/>
          <w:lang w:val="en-GB"/>
        </w:rPr>
        <w:t>last four year experience</w:t>
      </w:r>
      <w:r w:rsidR="008034EE" w:rsidRPr="00186641">
        <w:rPr>
          <w:rFonts w:ascii="Garamond" w:hAnsi="Garamond"/>
          <w:sz w:val="23"/>
          <w:szCs w:val="23"/>
          <w:lang w:val="en-GB"/>
        </w:rPr>
        <w:t xml:space="preserve"> of </w:t>
      </w:r>
      <w:r w:rsidR="00811F5B" w:rsidRPr="00186641">
        <w:rPr>
          <w:rFonts w:ascii="Garamond" w:hAnsi="Garamond"/>
          <w:sz w:val="23"/>
          <w:szCs w:val="23"/>
          <w:lang w:val="en-GB"/>
        </w:rPr>
        <w:t xml:space="preserve">supervising and </w:t>
      </w:r>
      <w:r w:rsidR="008034EE" w:rsidRPr="00186641">
        <w:rPr>
          <w:rFonts w:ascii="Garamond" w:hAnsi="Garamond"/>
          <w:sz w:val="23"/>
          <w:szCs w:val="23"/>
          <w:lang w:val="en-GB"/>
        </w:rPr>
        <w:t>managing several laboratories, such as</w:t>
      </w:r>
      <w:r w:rsidR="00811F5B" w:rsidRPr="00186641">
        <w:rPr>
          <w:rFonts w:ascii="Garamond" w:hAnsi="Garamond"/>
          <w:sz w:val="23"/>
          <w:szCs w:val="23"/>
          <w:lang w:val="en-GB"/>
        </w:rPr>
        <w:t xml:space="preserve"> Materials and Structural Testing, Mechanics and Automatics, Computational </w:t>
      </w:r>
      <w:r w:rsidR="004A5E43">
        <w:rPr>
          <w:rFonts w:ascii="Garamond" w:hAnsi="Garamond"/>
          <w:sz w:val="23"/>
          <w:szCs w:val="23"/>
          <w:lang w:val="en-GB"/>
        </w:rPr>
        <w:t>Continuum/</w:t>
      </w:r>
      <w:r w:rsidR="00811F5B" w:rsidRPr="00186641">
        <w:rPr>
          <w:rFonts w:ascii="Garamond" w:hAnsi="Garamond"/>
          <w:sz w:val="23"/>
          <w:szCs w:val="23"/>
          <w:lang w:val="en-GB"/>
        </w:rPr>
        <w:t xml:space="preserve">Solid and Structural Mechanics, Laboratory for physical </w:t>
      </w:r>
      <w:proofErr w:type="spellStart"/>
      <w:r w:rsidR="00811F5B" w:rsidRPr="00186641">
        <w:rPr>
          <w:rFonts w:ascii="Garamond" w:hAnsi="Garamond"/>
          <w:sz w:val="23"/>
          <w:szCs w:val="23"/>
          <w:lang w:val="en-GB"/>
        </w:rPr>
        <w:t>modeling</w:t>
      </w:r>
      <w:proofErr w:type="spellEnd"/>
      <w:r w:rsidR="00811F5B" w:rsidRPr="00186641">
        <w:rPr>
          <w:rFonts w:ascii="Garamond" w:hAnsi="Garamond"/>
          <w:sz w:val="23"/>
          <w:szCs w:val="23"/>
          <w:lang w:val="en-GB"/>
        </w:rPr>
        <w:t xml:space="preserve"> of structures and </w:t>
      </w:r>
      <w:proofErr w:type="spellStart"/>
      <w:r w:rsidR="00811F5B" w:rsidRPr="00186641">
        <w:rPr>
          <w:rFonts w:ascii="Garamond" w:hAnsi="Garamond"/>
          <w:sz w:val="23"/>
          <w:szCs w:val="23"/>
          <w:lang w:val="en-GB"/>
        </w:rPr>
        <w:t>photoelasticity</w:t>
      </w:r>
      <w:proofErr w:type="spellEnd"/>
      <w:r w:rsidR="00811F5B" w:rsidRPr="00186641">
        <w:rPr>
          <w:rFonts w:ascii="Garamond" w:hAnsi="Garamond"/>
          <w:sz w:val="23"/>
          <w:szCs w:val="23"/>
          <w:lang w:val="en-GB"/>
        </w:rPr>
        <w:t xml:space="preserve">, Calibration of Force Devices (Laboratory of the “University Centre of Metrology”) </w:t>
      </w:r>
      <w:r w:rsidR="008034EE" w:rsidRPr="00186641">
        <w:rPr>
          <w:rFonts w:ascii="Garamond" w:hAnsi="Garamond"/>
          <w:sz w:val="23"/>
          <w:szCs w:val="23"/>
          <w:lang w:val="en-GB"/>
        </w:rPr>
        <w:t xml:space="preserve">among others,  </w:t>
      </w:r>
      <w:r w:rsidR="00811F5B" w:rsidRPr="00186641">
        <w:rPr>
          <w:rFonts w:ascii="Garamond" w:hAnsi="Garamond"/>
          <w:sz w:val="23"/>
          <w:szCs w:val="23"/>
          <w:lang w:val="en-GB"/>
        </w:rPr>
        <w:t xml:space="preserve">as well as my starting scientific interactions with a few of them are moving my attention more towards bonding my activity </w:t>
      </w:r>
      <w:r w:rsidR="00EF51E4" w:rsidRPr="00186641">
        <w:rPr>
          <w:rFonts w:ascii="Garamond" w:hAnsi="Garamond"/>
          <w:sz w:val="23"/>
          <w:szCs w:val="23"/>
          <w:lang w:val="en-GB"/>
        </w:rPr>
        <w:t>with new and classical experimental activities.</w:t>
      </w:r>
    </w:p>
    <w:p w:rsidR="00811F5B" w:rsidRPr="00186641" w:rsidRDefault="00EF51E4" w:rsidP="00390521">
      <w:pPr>
        <w:adjustRightInd w:val="0"/>
        <w:jc w:val="both"/>
        <w:rPr>
          <w:rFonts w:ascii="Garamond" w:hAnsi="Garamond" w:cs="Arial"/>
          <w:color w:val="000000"/>
          <w:sz w:val="23"/>
          <w:szCs w:val="23"/>
          <w:lang w:val="en-US"/>
        </w:rPr>
      </w:pPr>
      <w:r w:rsidRPr="00186641">
        <w:rPr>
          <w:rFonts w:ascii="Garamond" w:hAnsi="Garamond"/>
          <w:sz w:val="23"/>
          <w:szCs w:val="23"/>
          <w:lang w:val="en-GB"/>
        </w:rPr>
        <w:t xml:space="preserve">My selected work shows my </w:t>
      </w:r>
      <w:r w:rsidR="00811F5B" w:rsidRPr="00186641">
        <w:rPr>
          <w:rFonts w:ascii="Arial" w:hAnsi="Arial" w:cs="Arial"/>
          <w:color w:val="000000"/>
          <w:sz w:val="23"/>
          <w:szCs w:val="23"/>
          <w:lang w:val="en-US"/>
        </w:rPr>
        <w:t xml:space="preserve"> </w:t>
      </w:r>
      <w:r w:rsidR="00811F5B" w:rsidRPr="00186641">
        <w:rPr>
          <w:rFonts w:ascii="Garamond" w:hAnsi="Garamond" w:cs="Arial"/>
          <w:color w:val="000000"/>
          <w:sz w:val="23"/>
          <w:szCs w:val="23"/>
          <w:lang w:val="en-US"/>
        </w:rPr>
        <w:t xml:space="preserve">international standing </w:t>
      </w:r>
      <w:r w:rsidRPr="00186641">
        <w:rPr>
          <w:rFonts w:ascii="Garamond" w:hAnsi="Garamond" w:cs="Arial"/>
          <w:color w:val="000000"/>
          <w:sz w:val="23"/>
          <w:szCs w:val="23"/>
          <w:lang w:val="en-US"/>
        </w:rPr>
        <w:t xml:space="preserve">research path, which is predicted to increase because of </w:t>
      </w:r>
      <w:r w:rsidR="004A5E43">
        <w:rPr>
          <w:rFonts w:ascii="Garamond" w:hAnsi="Garamond" w:cs="Arial"/>
          <w:color w:val="000000"/>
          <w:sz w:val="23"/>
          <w:szCs w:val="23"/>
          <w:lang w:val="en-US"/>
        </w:rPr>
        <w:t>the upcoming end of my term as d</w:t>
      </w:r>
      <w:r w:rsidRPr="00186641">
        <w:rPr>
          <w:rFonts w:ascii="Garamond" w:hAnsi="Garamond" w:cs="Arial"/>
          <w:color w:val="000000"/>
          <w:sz w:val="23"/>
          <w:szCs w:val="23"/>
          <w:lang w:val="en-US"/>
        </w:rPr>
        <w:t>ept. head and of my just initiated leave of absence</w:t>
      </w:r>
      <w:r w:rsidR="004A5E43">
        <w:rPr>
          <w:rFonts w:ascii="Garamond" w:hAnsi="Garamond" w:cs="Arial"/>
          <w:color w:val="000000"/>
          <w:sz w:val="23"/>
          <w:szCs w:val="23"/>
          <w:lang w:val="en-US"/>
        </w:rPr>
        <w:t xml:space="preserve"> which, </w:t>
      </w:r>
      <w:r w:rsidR="004A5E43" w:rsidRPr="004A5E43">
        <w:rPr>
          <w:rFonts w:ascii="Garamond" w:hAnsi="Garamond" w:cs="Arial"/>
          <w:color w:val="000000"/>
          <w:sz w:val="23"/>
          <w:szCs w:val="23"/>
          <w:lang w:val="en-US"/>
        </w:rPr>
        <w:t>undoubtedly</w:t>
      </w:r>
      <w:r w:rsidR="004A5E43">
        <w:rPr>
          <w:rFonts w:ascii="Garamond" w:hAnsi="Garamond" w:cs="Arial"/>
          <w:color w:val="000000"/>
          <w:sz w:val="23"/>
          <w:szCs w:val="23"/>
          <w:lang w:val="en-US"/>
        </w:rPr>
        <w:t>, will allow me to give a significant boost to my research profile</w:t>
      </w:r>
      <w:r w:rsidR="00811F5B" w:rsidRPr="00186641">
        <w:rPr>
          <w:rFonts w:ascii="Garamond" w:hAnsi="Garamond" w:cs="Arial"/>
          <w:color w:val="000000"/>
          <w:sz w:val="23"/>
          <w:szCs w:val="23"/>
          <w:lang w:val="en-US"/>
        </w:rPr>
        <w:t>.</w:t>
      </w:r>
      <w:r w:rsidRPr="00186641">
        <w:rPr>
          <w:rFonts w:ascii="Garamond" w:hAnsi="Garamond" w:cs="Arial"/>
          <w:color w:val="000000"/>
          <w:sz w:val="23"/>
          <w:szCs w:val="23"/>
          <w:lang w:val="en-US"/>
        </w:rPr>
        <w:t xml:space="preserve"> The level of the work has a </w:t>
      </w:r>
      <w:proofErr w:type="spellStart"/>
      <w:r w:rsidRPr="00186641">
        <w:rPr>
          <w:rFonts w:ascii="Garamond" w:hAnsi="Garamond" w:cs="Arial"/>
          <w:color w:val="000000"/>
          <w:sz w:val="23"/>
          <w:szCs w:val="23"/>
          <w:lang w:val="en-US"/>
        </w:rPr>
        <w:t>well recognized</w:t>
      </w:r>
      <w:proofErr w:type="spellEnd"/>
      <w:r w:rsidRPr="00186641">
        <w:rPr>
          <w:rFonts w:ascii="Garamond" w:hAnsi="Garamond" w:cs="Arial"/>
          <w:color w:val="000000"/>
          <w:sz w:val="23"/>
          <w:szCs w:val="23"/>
          <w:lang w:val="en-US"/>
        </w:rPr>
        <w:t xml:space="preserve"> </w:t>
      </w:r>
      <w:r w:rsidR="00811F5B" w:rsidRPr="00186641">
        <w:rPr>
          <w:rFonts w:ascii="Garamond" w:hAnsi="Garamond" w:cs="Arial"/>
          <w:color w:val="000000"/>
          <w:sz w:val="23"/>
          <w:szCs w:val="23"/>
          <w:lang w:val="en-US"/>
        </w:rPr>
        <w:t xml:space="preserve">academic and professional profile through </w:t>
      </w:r>
      <w:r w:rsidRPr="00186641">
        <w:rPr>
          <w:rFonts w:ascii="Garamond" w:hAnsi="Garamond" w:cs="Arial"/>
          <w:color w:val="000000"/>
          <w:sz w:val="23"/>
          <w:szCs w:val="23"/>
          <w:lang w:val="en-US"/>
        </w:rPr>
        <w:t xml:space="preserve">my evident </w:t>
      </w:r>
      <w:r w:rsidR="00811F5B" w:rsidRPr="00186641">
        <w:rPr>
          <w:rFonts w:ascii="Garamond" w:hAnsi="Garamond" w:cs="Arial"/>
          <w:color w:val="000000"/>
          <w:sz w:val="23"/>
          <w:szCs w:val="23"/>
          <w:lang w:val="en-US"/>
        </w:rPr>
        <w:t xml:space="preserve">international engagement and </w:t>
      </w:r>
      <w:r w:rsidRPr="00186641">
        <w:rPr>
          <w:rFonts w:ascii="Garamond" w:hAnsi="Garamond" w:cs="Arial"/>
          <w:color w:val="000000"/>
          <w:sz w:val="23"/>
          <w:szCs w:val="23"/>
          <w:lang w:val="en-US"/>
        </w:rPr>
        <w:t>through the</w:t>
      </w:r>
      <w:r w:rsidR="00811F5B" w:rsidRPr="00186641">
        <w:rPr>
          <w:rFonts w:ascii="Garamond" w:hAnsi="Garamond" w:cs="Arial"/>
          <w:color w:val="000000"/>
          <w:sz w:val="23"/>
          <w:szCs w:val="23"/>
          <w:lang w:val="en-US"/>
        </w:rPr>
        <w:t xml:space="preserve"> quality </w:t>
      </w:r>
      <w:r w:rsidRPr="00186641">
        <w:rPr>
          <w:rFonts w:ascii="Garamond" w:hAnsi="Garamond" w:cs="Arial"/>
          <w:color w:val="000000"/>
          <w:sz w:val="23"/>
          <w:szCs w:val="23"/>
          <w:lang w:val="en-US"/>
        </w:rPr>
        <w:t xml:space="preserve">of </w:t>
      </w:r>
      <w:r w:rsidR="00811F5B" w:rsidRPr="00186641">
        <w:rPr>
          <w:rFonts w:ascii="Garamond" w:hAnsi="Garamond" w:cs="Arial"/>
          <w:color w:val="000000"/>
          <w:sz w:val="23"/>
          <w:szCs w:val="23"/>
          <w:lang w:val="en-US"/>
        </w:rPr>
        <w:t>publications.</w:t>
      </w:r>
    </w:p>
    <w:p w:rsidR="00811F5B" w:rsidRPr="00186641" w:rsidRDefault="00EF51E4" w:rsidP="009B1AEE">
      <w:pPr>
        <w:autoSpaceDE w:val="0"/>
        <w:autoSpaceDN w:val="0"/>
        <w:adjustRightInd w:val="0"/>
        <w:jc w:val="both"/>
        <w:rPr>
          <w:rFonts w:ascii="Garamond" w:hAnsi="Garamond" w:cs="Arial"/>
          <w:color w:val="000000"/>
          <w:sz w:val="23"/>
          <w:szCs w:val="23"/>
          <w:lang w:val="en-US"/>
        </w:rPr>
      </w:pPr>
      <w:r w:rsidRPr="00186641">
        <w:rPr>
          <w:rFonts w:ascii="Garamond" w:hAnsi="Garamond" w:cs="Arial"/>
          <w:color w:val="000000"/>
          <w:sz w:val="23"/>
          <w:szCs w:val="23"/>
          <w:lang w:val="en-US"/>
        </w:rPr>
        <w:t>Definite r</w:t>
      </w:r>
      <w:r w:rsidR="00811F5B" w:rsidRPr="00186641">
        <w:rPr>
          <w:rFonts w:ascii="Garamond" w:hAnsi="Garamond" w:cs="Arial"/>
          <w:color w:val="000000"/>
          <w:sz w:val="23"/>
          <w:szCs w:val="23"/>
          <w:lang w:val="en-US"/>
        </w:rPr>
        <w:t>esearch objectives</w:t>
      </w:r>
      <w:r w:rsidRPr="00186641">
        <w:rPr>
          <w:rFonts w:ascii="Garamond" w:hAnsi="Garamond" w:cs="Arial"/>
          <w:color w:val="000000"/>
          <w:sz w:val="23"/>
          <w:szCs w:val="23"/>
          <w:lang w:val="en-US"/>
        </w:rPr>
        <w:t xml:space="preserve"> are single out in this document and they are meant to</w:t>
      </w:r>
      <w:r w:rsidR="00811F5B" w:rsidRPr="00186641">
        <w:rPr>
          <w:rFonts w:ascii="Garamond" w:hAnsi="Garamond" w:cs="Arial"/>
          <w:color w:val="000000"/>
          <w:sz w:val="23"/>
          <w:szCs w:val="23"/>
          <w:lang w:val="en-US"/>
        </w:rPr>
        <w:t xml:space="preserve"> initiate </w:t>
      </w:r>
      <w:r w:rsidRPr="00186641">
        <w:rPr>
          <w:rFonts w:ascii="Garamond" w:hAnsi="Garamond" w:cs="Arial"/>
          <w:color w:val="000000"/>
          <w:sz w:val="23"/>
          <w:szCs w:val="23"/>
          <w:lang w:val="en-US"/>
        </w:rPr>
        <w:t>and implement strong lines</w:t>
      </w:r>
      <w:r w:rsidR="00811F5B" w:rsidRPr="00186641">
        <w:rPr>
          <w:rFonts w:ascii="Garamond" w:hAnsi="Garamond" w:cs="Arial"/>
          <w:color w:val="000000"/>
          <w:sz w:val="23"/>
          <w:szCs w:val="23"/>
          <w:lang w:val="en-US"/>
        </w:rPr>
        <w:t xml:space="preserve"> of</w:t>
      </w:r>
      <w:r w:rsidRPr="00186641">
        <w:rPr>
          <w:rFonts w:ascii="Garamond" w:hAnsi="Garamond" w:cs="Arial"/>
          <w:color w:val="000000"/>
          <w:sz w:val="23"/>
          <w:szCs w:val="23"/>
          <w:lang w:val="en-US"/>
        </w:rPr>
        <w:t xml:space="preserve"> research in the Department. This will be </w:t>
      </w:r>
      <w:r w:rsidR="007E6C23" w:rsidRPr="00186641">
        <w:rPr>
          <w:rFonts w:ascii="Garamond" w:hAnsi="Garamond" w:cs="Arial"/>
          <w:color w:val="000000"/>
          <w:sz w:val="23"/>
          <w:szCs w:val="23"/>
          <w:lang w:val="en-US"/>
        </w:rPr>
        <w:t>adequately initiated though  research students and staff, some actually brought from abroad.</w:t>
      </w:r>
    </w:p>
    <w:p w:rsidR="00352CBD" w:rsidRDefault="007E6C23" w:rsidP="00F85503">
      <w:pPr>
        <w:autoSpaceDE w:val="0"/>
        <w:autoSpaceDN w:val="0"/>
        <w:adjustRightInd w:val="0"/>
        <w:jc w:val="both"/>
        <w:rPr>
          <w:rFonts w:ascii="Garamond" w:hAnsi="Garamond" w:cs="Symbol"/>
          <w:color w:val="000000"/>
          <w:sz w:val="23"/>
          <w:szCs w:val="23"/>
          <w:lang w:val="en-US"/>
        </w:rPr>
      </w:pPr>
      <w:r w:rsidRPr="00186641">
        <w:rPr>
          <w:rFonts w:ascii="Garamond" w:hAnsi="Garamond" w:cs="Symbol"/>
          <w:color w:val="000000"/>
          <w:sz w:val="23"/>
          <w:szCs w:val="23"/>
          <w:lang w:val="en-US"/>
        </w:rPr>
        <w:t>The external support could be augmented by following the same mainstream already pursued by my group in Italy through the EU, although a starting grant would definitely be important. Transfer of knowledge from academia to industry may also be provided, as it currently is (see my CV and the references there).</w:t>
      </w:r>
    </w:p>
    <w:p w:rsidR="00186641" w:rsidRDefault="00186641" w:rsidP="00F85503">
      <w:pPr>
        <w:autoSpaceDE w:val="0"/>
        <w:autoSpaceDN w:val="0"/>
        <w:adjustRightInd w:val="0"/>
        <w:jc w:val="both"/>
        <w:rPr>
          <w:rFonts w:ascii="Garamond" w:hAnsi="Garamond" w:cs="Symbol"/>
          <w:color w:val="000000"/>
          <w:sz w:val="23"/>
          <w:szCs w:val="23"/>
          <w:lang w:val="en-US"/>
        </w:rPr>
      </w:pPr>
    </w:p>
    <w:p w:rsidR="008B0209" w:rsidRDefault="008B0209" w:rsidP="00F85503">
      <w:pPr>
        <w:autoSpaceDE w:val="0"/>
        <w:autoSpaceDN w:val="0"/>
        <w:adjustRightInd w:val="0"/>
        <w:jc w:val="both"/>
        <w:rPr>
          <w:rFonts w:ascii="Garamond" w:hAnsi="Garamond" w:cs="Symbol"/>
          <w:color w:val="000000"/>
          <w:sz w:val="23"/>
          <w:szCs w:val="23"/>
          <w:lang w:val="en-US"/>
        </w:rPr>
      </w:pPr>
    </w:p>
    <w:p w:rsidR="008B0209" w:rsidRPr="00186641" w:rsidRDefault="008B0209" w:rsidP="00F85503">
      <w:pPr>
        <w:autoSpaceDE w:val="0"/>
        <w:autoSpaceDN w:val="0"/>
        <w:adjustRightInd w:val="0"/>
        <w:jc w:val="both"/>
        <w:rPr>
          <w:rFonts w:ascii="Garamond" w:hAnsi="Garamond" w:cs="Symbol"/>
          <w:color w:val="000000"/>
          <w:sz w:val="23"/>
          <w:szCs w:val="23"/>
          <w:lang w:val="en-US"/>
        </w:rPr>
      </w:pPr>
    </w:p>
    <w:p w:rsidR="008F24E0" w:rsidRDefault="008F24E0" w:rsidP="007E6C23">
      <w:pPr>
        <w:adjustRightInd w:val="0"/>
        <w:ind w:right="612"/>
        <w:jc w:val="both"/>
        <w:rPr>
          <w:rFonts w:ascii="Garamond" w:hAnsi="Garamond"/>
          <w:b/>
          <w:iCs/>
          <w:sz w:val="23"/>
          <w:szCs w:val="23"/>
          <w:lang w:val="en-GB"/>
        </w:rPr>
      </w:pPr>
      <w:r w:rsidRPr="00186641">
        <w:rPr>
          <w:rFonts w:ascii="Garamond" w:hAnsi="Garamond"/>
          <w:b/>
          <w:iCs/>
          <w:sz w:val="23"/>
          <w:szCs w:val="23"/>
          <w:lang w:val="en-GB"/>
        </w:rPr>
        <w:t>Research plans</w:t>
      </w:r>
    </w:p>
    <w:p w:rsidR="008B0209" w:rsidRPr="00186641" w:rsidRDefault="008B0209" w:rsidP="007E6C23">
      <w:pPr>
        <w:adjustRightInd w:val="0"/>
        <w:ind w:right="612"/>
        <w:jc w:val="both"/>
        <w:rPr>
          <w:rFonts w:ascii="Garamond" w:hAnsi="Garamond"/>
          <w:b/>
          <w:iCs/>
          <w:sz w:val="23"/>
          <w:szCs w:val="23"/>
          <w:lang w:val="en-GB"/>
        </w:rPr>
      </w:pPr>
    </w:p>
    <w:p w:rsidR="002B5F60" w:rsidRDefault="0002748C" w:rsidP="007E6C23">
      <w:pPr>
        <w:adjustRightInd w:val="0"/>
        <w:ind w:right="612"/>
        <w:jc w:val="both"/>
        <w:rPr>
          <w:rFonts w:ascii="Garamond" w:hAnsi="Garamond"/>
          <w:iCs/>
          <w:sz w:val="23"/>
          <w:szCs w:val="23"/>
          <w:lang w:val="en-GB"/>
        </w:rPr>
      </w:pPr>
      <w:r w:rsidRPr="00186641">
        <w:rPr>
          <w:rFonts w:ascii="Garamond" w:hAnsi="Garamond"/>
          <w:iCs/>
          <w:sz w:val="23"/>
          <w:szCs w:val="23"/>
          <w:lang w:val="en-GB"/>
        </w:rPr>
        <w:t>The research will be focused mainly on the following topics.</w:t>
      </w:r>
    </w:p>
    <w:p w:rsidR="008B0209" w:rsidRPr="00186641" w:rsidRDefault="008B0209" w:rsidP="007E6C23">
      <w:pPr>
        <w:adjustRightInd w:val="0"/>
        <w:ind w:right="612"/>
        <w:jc w:val="both"/>
        <w:rPr>
          <w:rFonts w:ascii="Garamond" w:hAnsi="Garamond"/>
          <w:iCs/>
          <w:sz w:val="23"/>
          <w:szCs w:val="23"/>
          <w:lang w:val="en-GB"/>
        </w:rPr>
      </w:pPr>
    </w:p>
    <w:p w:rsidR="009F341B" w:rsidRPr="00186641" w:rsidRDefault="002B5F60" w:rsidP="00F54455">
      <w:pPr>
        <w:adjustRightInd w:val="0"/>
        <w:ind w:hanging="284"/>
        <w:jc w:val="both"/>
        <w:rPr>
          <w:rFonts w:ascii="Garamond" w:hAnsi="Garamond"/>
          <w:iCs/>
          <w:sz w:val="23"/>
          <w:szCs w:val="23"/>
          <w:lang w:val="en-GB"/>
        </w:rPr>
      </w:pPr>
      <w:r w:rsidRPr="00186641">
        <w:rPr>
          <w:rFonts w:ascii="Garamond" w:hAnsi="Garamond"/>
          <w:b/>
          <w:i/>
          <w:iCs/>
          <w:sz w:val="23"/>
          <w:szCs w:val="23"/>
          <w:lang w:val="en-GB"/>
        </w:rPr>
        <w:t xml:space="preserve">-  Compaction of ceramic powders and granular material mechanics </w:t>
      </w:r>
      <w:r w:rsidRPr="00186641">
        <w:rPr>
          <w:rFonts w:ascii="Garamond" w:hAnsi="Garamond"/>
          <w:iCs/>
          <w:sz w:val="23"/>
          <w:szCs w:val="23"/>
          <w:lang w:val="en-GB"/>
        </w:rPr>
        <w:t xml:space="preserve"> This</w:t>
      </w:r>
      <w:r w:rsidR="009F341B" w:rsidRPr="00186641">
        <w:rPr>
          <w:rFonts w:ascii="Garamond" w:hAnsi="Garamond"/>
          <w:iCs/>
          <w:sz w:val="23"/>
          <w:szCs w:val="23"/>
          <w:lang w:val="en-GB"/>
        </w:rPr>
        <w:t xml:space="preserve"> is an </w:t>
      </w:r>
      <w:proofErr w:type="spellStart"/>
      <w:r w:rsidR="009F341B" w:rsidRPr="00186641">
        <w:rPr>
          <w:rFonts w:ascii="Garamond" w:hAnsi="Garamond"/>
          <w:iCs/>
          <w:sz w:val="23"/>
          <w:szCs w:val="23"/>
          <w:lang w:val="en-GB"/>
        </w:rPr>
        <w:t>ongoing</w:t>
      </w:r>
      <w:proofErr w:type="spellEnd"/>
      <w:r w:rsidR="009F341B" w:rsidRPr="00186641">
        <w:rPr>
          <w:rFonts w:ascii="Garamond" w:hAnsi="Garamond"/>
          <w:iCs/>
          <w:sz w:val="23"/>
          <w:szCs w:val="23"/>
          <w:lang w:val="en-GB"/>
        </w:rPr>
        <w:t xml:space="preserve"> research project,  actually funded by the EU through the FP7 program. The starting point of the program is based on the fact that ceramic industry is widely developed in Europe and advanced ceramics are known to be crucial for new technologies and hi-tech applications. Nevertheless, it is surprising that the industrial production of ceramic components is still mainly based on empirically engineered processes, often poorly understood and sometimes very difficult to control. The project addresses to an in-depth scientific understanding of the production processing with the aim of a production optimization and the development of new technological and industrial strategies. The proposed network involves universities and leader industries (in the field. </w:t>
      </w:r>
      <w:proofErr w:type="spellStart"/>
      <w:r w:rsidR="009F341B" w:rsidRPr="00186641">
        <w:rPr>
          <w:rFonts w:ascii="Garamond" w:hAnsi="Garamond"/>
          <w:iCs/>
          <w:sz w:val="23"/>
          <w:szCs w:val="23"/>
          <w:lang w:val="en-GB"/>
        </w:rPr>
        <w:t>Modeling</w:t>
      </w:r>
      <w:proofErr w:type="spellEnd"/>
      <w:r w:rsidR="009F341B" w:rsidRPr="00186641">
        <w:rPr>
          <w:rFonts w:ascii="Garamond" w:hAnsi="Garamond"/>
          <w:iCs/>
          <w:sz w:val="23"/>
          <w:szCs w:val="23"/>
          <w:lang w:val="en-GB"/>
        </w:rPr>
        <w:t xml:space="preserve"> and experimental validation of the forming process of ceramics and </w:t>
      </w:r>
      <w:proofErr w:type="spellStart"/>
      <w:r w:rsidR="009F341B" w:rsidRPr="00186641">
        <w:rPr>
          <w:rFonts w:ascii="Garamond" w:hAnsi="Garamond"/>
          <w:iCs/>
          <w:sz w:val="23"/>
          <w:szCs w:val="23"/>
          <w:lang w:val="en-GB"/>
        </w:rPr>
        <w:t>modeling</w:t>
      </w:r>
      <w:proofErr w:type="spellEnd"/>
      <w:r w:rsidR="009F341B" w:rsidRPr="00186641">
        <w:rPr>
          <w:rFonts w:ascii="Garamond" w:hAnsi="Garamond"/>
          <w:iCs/>
          <w:sz w:val="23"/>
          <w:szCs w:val="23"/>
          <w:lang w:val="en-GB"/>
        </w:rPr>
        <w:t xml:space="preserve">, design and experimental analysis of innovative ceramic products are among the main topics of the projects. </w:t>
      </w:r>
      <w:r w:rsidR="00456822" w:rsidRPr="00186641">
        <w:rPr>
          <w:rFonts w:ascii="Garamond" w:hAnsi="Garamond"/>
          <w:iCs/>
          <w:sz w:val="23"/>
          <w:szCs w:val="23"/>
          <w:lang w:val="en-GB"/>
        </w:rPr>
        <w:t xml:space="preserve"> This is done together with the Group of Solid and Structural Mechanics at the University of Trento, which I currently belong to and which I supervise ad department head.</w:t>
      </w:r>
    </w:p>
    <w:p w:rsidR="002B5F60" w:rsidRPr="00186641" w:rsidRDefault="00456822" w:rsidP="00F54455">
      <w:pPr>
        <w:jc w:val="both"/>
        <w:rPr>
          <w:rFonts w:ascii="Garamond" w:hAnsi="Garamond" w:cs="Arial"/>
          <w:color w:val="000000"/>
          <w:sz w:val="23"/>
          <w:szCs w:val="23"/>
          <w:lang w:val="en-GB"/>
        </w:rPr>
      </w:pPr>
      <w:r w:rsidRPr="00186641">
        <w:rPr>
          <w:rFonts w:ascii="Garamond" w:hAnsi="Garamond"/>
          <w:iCs/>
          <w:sz w:val="23"/>
          <w:szCs w:val="23"/>
          <w:lang w:val="en-GB"/>
        </w:rPr>
        <w:t xml:space="preserve">Theoretical work has been recently published addressing some key issues in regards of granular materials, such as ceramic powders. </w:t>
      </w:r>
      <w:r w:rsidR="00EA54C6" w:rsidRPr="00186641">
        <w:rPr>
          <w:rFonts w:ascii="Garamond" w:hAnsi="Garamond" w:cs="Arial"/>
          <w:color w:val="000000"/>
          <w:sz w:val="23"/>
          <w:szCs w:val="23"/>
          <w:lang w:val="en-GB"/>
        </w:rPr>
        <w:t>In this paper a successful application</w:t>
      </w:r>
      <w:r w:rsidR="00314D7B" w:rsidRPr="00186641">
        <w:rPr>
          <w:rFonts w:ascii="Garamond" w:hAnsi="Garamond" w:cs="Arial"/>
          <w:color w:val="000000"/>
          <w:sz w:val="23"/>
          <w:szCs w:val="23"/>
          <w:lang w:val="en-GB"/>
        </w:rPr>
        <w:t xml:space="preserve"> of</w:t>
      </w:r>
      <w:r w:rsidRPr="00186641">
        <w:rPr>
          <w:rFonts w:ascii="Garamond" w:hAnsi="Garamond" w:cs="Arial"/>
          <w:color w:val="000000"/>
          <w:sz w:val="23"/>
          <w:szCs w:val="23"/>
          <w:lang w:val="en-GB"/>
        </w:rPr>
        <w:t xml:space="preserve"> the new feature</w:t>
      </w:r>
      <w:r w:rsidR="00314D7B" w:rsidRPr="00186641">
        <w:rPr>
          <w:rFonts w:ascii="Garamond" w:hAnsi="Garamond" w:cs="Arial"/>
          <w:color w:val="000000"/>
          <w:sz w:val="23"/>
          <w:szCs w:val="23"/>
          <w:lang w:val="en-GB"/>
        </w:rPr>
        <w:t xml:space="preserve">s of </w:t>
      </w:r>
      <w:r w:rsidRPr="00186641">
        <w:rPr>
          <w:rFonts w:ascii="Garamond" w:hAnsi="Garamond" w:cs="Arial"/>
          <w:color w:val="000000"/>
          <w:sz w:val="23"/>
          <w:szCs w:val="23"/>
          <w:lang w:val="en-GB"/>
        </w:rPr>
        <w:t>the</w:t>
      </w:r>
      <w:r w:rsidR="00314D7B" w:rsidRPr="00186641">
        <w:rPr>
          <w:rFonts w:ascii="Garamond" w:hAnsi="Garamond" w:cs="Arial"/>
          <w:color w:val="000000"/>
          <w:sz w:val="23"/>
          <w:szCs w:val="23"/>
          <w:lang w:val="en-GB"/>
        </w:rPr>
        <w:t xml:space="preserve"> recent</w:t>
      </w:r>
      <w:r w:rsidRPr="00186641">
        <w:rPr>
          <w:rFonts w:ascii="Garamond" w:hAnsi="Garamond" w:cs="Arial"/>
          <w:color w:val="000000"/>
          <w:sz w:val="23"/>
          <w:szCs w:val="23"/>
          <w:lang w:val="en-GB"/>
        </w:rPr>
        <w:t xml:space="preserve"> field theory of Structured Deformations</w:t>
      </w:r>
      <w:r w:rsidR="00314D7B" w:rsidRPr="00186641">
        <w:rPr>
          <w:rFonts w:ascii="Garamond" w:hAnsi="Garamond" w:cs="Arial"/>
          <w:color w:val="000000"/>
          <w:sz w:val="23"/>
          <w:szCs w:val="23"/>
          <w:lang w:val="en-GB"/>
        </w:rPr>
        <w:t xml:space="preserve"> </w:t>
      </w:r>
      <w:r w:rsidRPr="00186641">
        <w:rPr>
          <w:rFonts w:ascii="Garamond" w:hAnsi="Garamond" w:cs="Arial"/>
          <w:color w:val="000000"/>
          <w:sz w:val="23"/>
          <w:szCs w:val="23"/>
          <w:lang w:val="en-GB"/>
        </w:rPr>
        <w:t>to granular materials</w:t>
      </w:r>
      <w:r w:rsidR="00EA54C6" w:rsidRPr="00186641">
        <w:rPr>
          <w:rFonts w:ascii="Garamond" w:hAnsi="Garamond" w:cs="Arial"/>
          <w:color w:val="000000"/>
          <w:sz w:val="23"/>
          <w:szCs w:val="23"/>
          <w:lang w:val="en-GB"/>
        </w:rPr>
        <w:t xml:space="preserve"> is presented. Indeed, </w:t>
      </w:r>
      <w:r w:rsidRPr="00186641">
        <w:rPr>
          <w:rFonts w:ascii="Garamond" w:hAnsi="Garamond" w:cs="Arial"/>
          <w:color w:val="000000"/>
          <w:sz w:val="23"/>
          <w:szCs w:val="23"/>
          <w:lang w:val="en-GB"/>
        </w:rPr>
        <w:t>the</w:t>
      </w:r>
      <w:r w:rsidR="00EA54C6" w:rsidRPr="00186641">
        <w:rPr>
          <w:rFonts w:ascii="Garamond" w:hAnsi="Garamond" w:cs="Arial"/>
          <w:color w:val="000000"/>
          <w:sz w:val="23"/>
          <w:szCs w:val="23"/>
          <w:lang w:val="en-GB"/>
        </w:rPr>
        <w:t xml:space="preserve"> granular</w:t>
      </w:r>
      <w:r w:rsidRPr="00186641">
        <w:rPr>
          <w:rFonts w:ascii="Garamond" w:hAnsi="Garamond" w:cs="Arial"/>
          <w:color w:val="000000"/>
          <w:sz w:val="23"/>
          <w:szCs w:val="23"/>
          <w:lang w:val="en-GB"/>
        </w:rPr>
        <w:t xml:space="preserve"> material may be viewed as a continuum composed of much smaller elastic bodies. The </w:t>
      </w:r>
      <w:proofErr w:type="spellStart"/>
      <w:r w:rsidRPr="00186641">
        <w:rPr>
          <w:rFonts w:ascii="Garamond" w:hAnsi="Garamond" w:cs="Arial"/>
          <w:color w:val="000000"/>
          <w:sz w:val="23"/>
          <w:szCs w:val="23"/>
          <w:lang w:val="en-GB"/>
        </w:rPr>
        <w:t>multiscale</w:t>
      </w:r>
      <w:proofErr w:type="spellEnd"/>
      <w:r w:rsidRPr="00186641">
        <w:rPr>
          <w:rFonts w:ascii="Garamond" w:hAnsi="Garamond" w:cs="Arial"/>
          <w:color w:val="000000"/>
          <w:sz w:val="23"/>
          <w:szCs w:val="23"/>
          <w:lang w:val="en-GB"/>
        </w:rPr>
        <w:t xml:space="preserve"> geometry of structured deformations captures the contribution at the </w:t>
      </w:r>
      <w:proofErr w:type="spellStart"/>
      <w:r w:rsidRPr="00186641">
        <w:rPr>
          <w:rFonts w:ascii="Garamond" w:hAnsi="Garamond" w:cs="Arial"/>
          <w:color w:val="000000"/>
          <w:sz w:val="23"/>
          <w:szCs w:val="23"/>
          <w:lang w:val="en-GB"/>
        </w:rPr>
        <w:t>macrolevel</w:t>
      </w:r>
      <w:proofErr w:type="spellEnd"/>
      <w:r w:rsidRPr="00186641">
        <w:rPr>
          <w:rFonts w:ascii="Garamond" w:hAnsi="Garamond" w:cs="Arial"/>
          <w:color w:val="000000"/>
          <w:sz w:val="23"/>
          <w:szCs w:val="23"/>
          <w:lang w:val="en-GB"/>
        </w:rPr>
        <w:t xml:space="preserve"> of the smoot</w:t>
      </w:r>
      <w:r w:rsidR="00EA54C6" w:rsidRPr="00186641">
        <w:rPr>
          <w:rFonts w:ascii="Garamond" w:hAnsi="Garamond" w:cs="Arial"/>
          <w:color w:val="000000"/>
          <w:sz w:val="23"/>
          <w:szCs w:val="23"/>
          <w:lang w:val="en-GB"/>
        </w:rPr>
        <w:t>h deformation of each small piece</w:t>
      </w:r>
      <w:r w:rsidRPr="00186641">
        <w:rPr>
          <w:rFonts w:ascii="Garamond" w:hAnsi="Garamond" w:cs="Arial"/>
          <w:color w:val="000000"/>
          <w:sz w:val="23"/>
          <w:szCs w:val="23"/>
          <w:lang w:val="en-GB"/>
        </w:rPr>
        <w:t xml:space="preserve"> in the aggregate (deformation without disarrangements) as well as the </w:t>
      </w:r>
      <w:r w:rsidRPr="00186641">
        <w:rPr>
          <w:rFonts w:ascii="Garamond" w:hAnsi="Garamond" w:cs="Arial"/>
          <w:color w:val="000000"/>
          <w:sz w:val="23"/>
          <w:szCs w:val="23"/>
          <w:lang w:val="en-GB"/>
        </w:rPr>
        <w:lastRenderedPageBreak/>
        <w:t xml:space="preserve">contribution at the </w:t>
      </w:r>
      <w:proofErr w:type="spellStart"/>
      <w:r w:rsidRPr="00186641">
        <w:rPr>
          <w:rFonts w:ascii="Garamond" w:hAnsi="Garamond" w:cs="Arial"/>
          <w:color w:val="000000"/>
          <w:sz w:val="23"/>
          <w:szCs w:val="23"/>
          <w:lang w:val="en-GB"/>
        </w:rPr>
        <w:t>macrolevel</w:t>
      </w:r>
      <w:proofErr w:type="spellEnd"/>
      <w:r w:rsidRPr="00186641">
        <w:rPr>
          <w:rFonts w:ascii="Garamond" w:hAnsi="Garamond" w:cs="Arial"/>
          <w:color w:val="000000"/>
          <w:sz w:val="23"/>
          <w:szCs w:val="23"/>
          <w:lang w:val="en-GB"/>
        </w:rPr>
        <w:t xml:space="preserve"> of the non-smooth deformations such as slips and separations between the small bodies in the aggregate (deformation due to disarrangements). </w:t>
      </w:r>
      <w:r w:rsidR="00EA54C6" w:rsidRPr="00186641">
        <w:rPr>
          <w:rFonts w:ascii="Garamond" w:hAnsi="Garamond" w:cs="Arial"/>
          <w:color w:val="000000"/>
          <w:sz w:val="23"/>
          <w:szCs w:val="23"/>
          <w:lang w:val="en-GB"/>
        </w:rPr>
        <w:t xml:space="preserve">Constitutive information may be provided through a suitable free energy. </w:t>
      </w:r>
      <w:r w:rsidRPr="00186641">
        <w:rPr>
          <w:rFonts w:ascii="Garamond" w:hAnsi="Garamond" w:cs="Arial"/>
          <w:color w:val="000000"/>
          <w:sz w:val="23"/>
          <w:szCs w:val="23"/>
          <w:lang w:val="en-GB"/>
        </w:rPr>
        <w:t xml:space="preserve">When </w:t>
      </w:r>
      <w:r w:rsidR="00EA54C6" w:rsidRPr="00186641">
        <w:rPr>
          <w:rFonts w:ascii="Garamond" w:hAnsi="Garamond" w:cs="Arial"/>
          <w:color w:val="000000"/>
          <w:sz w:val="23"/>
          <w:szCs w:val="23"/>
          <w:lang w:val="en-GB"/>
        </w:rPr>
        <w:t>such</w:t>
      </w:r>
      <w:r w:rsidRPr="00186641">
        <w:rPr>
          <w:rFonts w:ascii="Garamond" w:hAnsi="Garamond" w:cs="Arial"/>
          <w:color w:val="000000"/>
          <w:sz w:val="23"/>
          <w:szCs w:val="23"/>
          <w:lang w:val="en-GB"/>
        </w:rPr>
        <w:t xml:space="preserve"> free energy response of the aggregate depends only upon the deformation without disarrangements, is isotropic, and possesses standard growth and semi-convexity properties, we establish (</w:t>
      </w:r>
      <w:proofErr w:type="spellStart"/>
      <w:r w:rsidRPr="00186641">
        <w:rPr>
          <w:rFonts w:ascii="Garamond" w:hAnsi="Garamond" w:cs="Arial"/>
          <w:color w:val="000000"/>
          <w:sz w:val="23"/>
          <w:szCs w:val="23"/>
          <w:lang w:val="en-GB"/>
        </w:rPr>
        <w:t>i</w:t>
      </w:r>
      <w:proofErr w:type="spellEnd"/>
      <w:r w:rsidRPr="00186641">
        <w:rPr>
          <w:rFonts w:ascii="Garamond" w:hAnsi="Garamond" w:cs="Arial"/>
          <w:color w:val="000000"/>
          <w:sz w:val="23"/>
          <w:szCs w:val="23"/>
          <w:lang w:val="en-GB"/>
        </w:rPr>
        <w:t>) the existence of a compact phase in which every small elastic body deforms in the same way as the aggregate and, when the volume change of macroscopic deformation is sufficiently large, (ii) the existence of a loose phase in which every small elastic body expands and rotates to achieve a stress-free state with accompanying disarrangements in the aggregate. We show that a broad class of elastic aggregates can admit moving surfaces that transform material in the compact phase into the loose phase and vice versa and that such transformations entail drastic changes in the level of deformation of transforming material points</w:t>
      </w:r>
      <w:r w:rsidR="00EA54C6" w:rsidRPr="00186641">
        <w:rPr>
          <w:rFonts w:ascii="Garamond" w:hAnsi="Garamond" w:cs="Arial"/>
          <w:color w:val="000000"/>
          <w:sz w:val="23"/>
          <w:szCs w:val="23"/>
          <w:lang w:val="en-GB"/>
        </w:rPr>
        <w:t>.</w:t>
      </w:r>
    </w:p>
    <w:p w:rsidR="009A6E3D" w:rsidRPr="00186641" w:rsidRDefault="009A6E3D" w:rsidP="00F54455">
      <w:pPr>
        <w:jc w:val="both"/>
        <w:rPr>
          <w:rFonts w:ascii="Garamond" w:hAnsi="Garamond" w:cs="Arial"/>
          <w:color w:val="000000"/>
          <w:sz w:val="23"/>
          <w:szCs w:val="23"/>
          <w:lang w:val="en-GB"/>
        </w:rPr>
      </w:pPr>
      <w:r w:rsidRPr="00186641">
        <w:rPr>
          <w:rFonts w:ascii="Garamond" w:hAnsi="Garamond" w:cs="Arial"/>
          <w:color w:val="000000"/>
          <w:sz w:val="23"/>
          <w:szCs w:val="23"/>
          <w:lang w:val="en-GB"/>
        </w:rPr>
        <w:t xml:space="preserve">For the static problem, “disarrangement phases” have been recently introduced in an </w:t>
      </w:r>
      <w:proofErr w:type="spellStart"/>
      <w:r w:rsidRPr="00186641">
        <w:rPr>
          <w:rFonts w:ascii="Garamond" w:hAnsi="Garamond" w:cs="Arial"/>
          <w:color w:val="000000"/>
          <w:sz w:val="23"/>
          <w:szCs w:val="23"/>
          <w:lang w:val="en-GB"/>
        </w:rPr>
        <w:t>ongoing</w:t>
      </w:r>
      <w:proofErr w:type="spellEnd"/>
      <w:r w:rsidRPr="00186641">
        <w:rPr>
          <w:rFonts w:ascii="Garamond" w:hAnsi="Garamond" w:cs="Arial"/>
          <w:color w:val="000000"/>
          <w:sz w:val="23"/>
          <w:szCs w:val="23"/>
          <w:lang w:val="en-GB"/>
        </w:rPr>
        <w:t xml:space="preserve"> research where, by analysing the same model free energy of the dynamical problem, many more </w:t>
      </w:r>
      <w:proofErr w:type="spellStart"/>
      <w:r w:rsidRPr="00186641">
        <w:rPr>
          <w:rFonts w:ascii="Garamond" w:hAnsi="Garamond" w:cs="Arial"/>
          <w:color w:val="000000"/>
          <w:sz w:val="23"/>
          <w:szCs w:val="23"/>
          <w:lang w:val="en-GB"/>
        </w:rPr>
        <w:t>submacroscopically</w:t>
      </w:r>
      <w:proofErr w:type="spellEnd"/>
      <w:r w:rsidRPr="00186641">
        <w:rPr>
          <w:rFonts w:ascii="Garamond" w:hAnsi="Garamond" w:cs="Arial"/>
          <w:color w:val="000000"/>
          <w:sz w:val="23"/>
          <w:szCs w:val="23"/>
          <w:lang w:val="en-GB"/>
        </w:rPr>
        <w:t xml:space="preserve"> stable phases have been singled out as possible competitors and capable to forming phase boundaries.</w:t>
      </w:r>
    </w:p>
    <w:p w:rsidR="009A6E3D" w:rsidRDefault="009A6E3D" w:rsidP="00F54455">
      <w:pPr>
        <w:jc w:val="both"/>
        <w:rPr>
          <w:rFonts w:ascii="Garamond" w:hAnsi="Garamond" w:cs="Arial"/>
          <w:color w:val="000000"/>
          <w:sz w:val="23"/>
          <w:szCs w:val="23"/>
          <w:lang w:val="en-GB"/>
        </w:rPr>
      </w:pPr>
      <w:r w:rsidRPr="00186641">
        <w:rPr>
          <w:rFonts w:ascii="Garamond" w:hAnsi="Garamond" w:cs="Arial"/>
          <w:color w:val="000000"/>
          <w:sz w:val="23"/>
          <w:szCs w:val="23"/>
          <w:lang w:val="en-GB"/>
        </w:rPr>
        <w:t xml:space="preserve">This research is heavily carried out with D. R. Owen at the </w:t>
      </w:r>
      <w:proofErr w:type="spellStart"/>
      <w:r w:rsidRPr="00186641">
        <w:rPr>
          <w:rFonts w:ascii="Garamond" w:hAnsi="Garamond" w:cs="Arial"/>
          <w:color w:val="000000"/>
          <w:sz w:val="23"/>
          <w:szCs w:val="23"/>
          <w:lang w:val="en-GB"/>
        </w:rPr>
        <w:t>Center</w:t>
      </w:r>
      <w:proofErr w:type="spellEnd"/>
      <w:r w:rsidRPr="00186641">
        <w:rPr>
          <w:rFonts w:ascii="Garamond" w:hAnsi="Garamond" w:cs="Arial"/>
          <w:color w:val="000000"/>
          <w:sz w:val="23"/>
          <w:szCs w:val="23"/>
          <w:lang w:val="en-GB"/>
        </w:rPr>
        <w:t xml:space="preserve"> for Nonlinear Analysis at Carnegie Mellon University. Prospect collaborations are foreseen</w:t>
      </w:r>
      <w:r w:rsidR="004A5E43">
        <w:rPr>
          <w:rFonts w:ascii="Garamond" w:hAnsi="Garamond" w:cs="Arial"/>
          <w:color w:val="000000"/>
          <w:sz w:val="23"/>
          <w:szCs w:val="23"/>
          <w:lang w:val="en-GB"/>
        </w:rPr>
        <w:t xml:space="preserve"> with other people of the same </w:t>
      </w:r>
      <w:proofErr w:type="spellStart"/>
      <w:r w:rsidR="004A5E43">
        <w:rPr>
          <w:rFonts w:ascii="Garamond" w:hAnsi="Garamond" w:cs="Arial"/>
          <w:color w:val="000000"/>
          <w:sz w:val="23"/>
          <w:szCs w:val="23"/>
          <w:lang w:val="en-GB"/>
        </w:rPr>
        <w:t>C</w:t>
      </w:r>
      <w:r w:rsidRPr="00186641">
        <w:rPr>
          <w:rFonts w:ascii="Garamond" w:hAnsi="Garamond" w:cs="Arial"/>
          <w:color w:val="000000"/>
          <w:sz w:val="23"/>
          <w:szCs w:val="23"/>
          <w:lang w:val="en-GB"/>
        </w:rPr>
        <w:t>enter</w:t>
      </w:r>
      <w:proofErr w:type="spellEnd"/>
      <w:r w:rsidR="004A5E43">
        <w:rPr>
          <w:rFonts w:ascii="Garamond" w:hAnsi="Garamond" w:cs="Arial"/>
          <w:color w:val="000000"/>
          <w:sz w:val="23"/>
          <w:szCs w:val="23"/>
          <w:lang w:val="en-GB"/>
        </w:rPr>
        <w:t xml:space="preserve">, especially for further studies on advanced ceramic thin films, such as I. Fonseca, G. </w:t>
      </w:r>
      <w:proofErr w:type="spellStart"/>
      <w:r w:rsidR="004A5E43">
        <w:rPr>
          <w:rFonts w:ascii="Garamond" w:hAnsi="Garamond" w:cs="Arial"/>
          <w:color w:val="000000"/>
          <w:sz w:val="23"/>
          <w:szCs w:val="23"/>
          <w:lang w:val="en-GB"/>
        </w:rPr>
        <w:t>Leoni</w:t>
      </w:r>
      <w:proofErr w:type="spellEnd"/>
      <w:r w:rsidR="004A5E43">
        <w:rPr>
          <w:rFonts w:ascii="Garamond" w:hAnsi="Garamond" w:cs="Arial"/>
          <w:color w:val="000000"/>
          <w:sz w:val="23"/>
          <w:szCs w:val="23"/>
          <w:lang w:val="en-GB"/>
        </w:rPr>
        <w:t xml:space="preserve"> for the </w:t>
      </w:r>
      <w:proofErr w:type="spellStart"/>
      <w:r w:rsidR="004A5E43">
        <w:rPr>
          <w:rFonts w:ascii="Garamond" w:hAnsi="Garamond" w:cs="Arial"/>
          <w:color w:val="000000"/>
          <w:sz w:val="23"/>
          <w:szCs w:val="23"/>
          <w:lang w:val="en-GB"/>
        </w:rPr>
        <w:t>variational</w:t>
      </w:r>
      <w:proofErr w:type="spellEnd"/>
      <w:r w:rsidR="004A5E43">
        <w:rPr>
          <w:rFonts w:ascii="Garamond" w:hAnsi="Garamond" w:cs="Arial"/>
          <w:color w:val="000000"/>
          <w:sz w:val="23"/>
          <w:szCs w:val="23"/>
          <w:lang w:val="en-GB"/>
        </w:rPr>
        <w:t xml:space="preserve"> side of the research, with S. </w:t>
      </w:r>
      <w:proofErr w:type="spellStart"/>
      <w:r w:rsidR="004A5E43">
        <w:rPr>
          <w:rFonts w:ascii="Garamond" w:hAnsi="Garamond" w:cs="Arial"/>
          <w:color w:val="000000"/>
          <w:sz w:val="23"/>
          <w:szCs w:val="23"/>
          <w:lang w:val="en-GB"/>
        </w:rPr>
        <w:t>Taasan</w:t>
      </w:r>
      <w:proofErr w:type="spellEnd"/>
      <w:r w:rsidR="004A5E43">
        <w:rPr>
          <w:rFonts w:ascii="Garamond" w:hAnsi="Garamond" w:cs="Arial"/>
          <w:color w:val="000000"/>
          <w:sz w:val="23"/>
          <w:szCs w:val="23"/>
          <w:lang w:val="en-GB"/>
        </w:rPr>
        <w:t xml:space="preserve"> for computational aspects</w:t>
      </w:r>
      <w:r w:rsidRPr="00186641">
        <w:rPr>
          <w:rFonts w:ascii="Garamond" w:hAnsi="Garamond" w:cs="Arial"/>
          <w:color w:val="000000"/>
          <w:sz w:val="23"/>
          <w:szCs w:val="23"/>
          <w:lang w:val="en-GB"/>
        </w:rPr>
        <w:t xml:space="preserve"> and</w:t>
      </w:r>
      <w:r w:rsidR="004A5E43">
        <w:rPr>
          <w:rFonts w:ascii="Garamond" w:hAnsi="Garamond" w:cs="Arial"/>
          <w:color w:val="000000"/>
          <w:sz w:val="23"/>
          <w:szCs w:val="23"/>
          <w:lang w:val="en-GB"/>
        </w:rPr>
        <w:t xml:space="preserve">, outside the department,  with K. </w:t>
      </w:r>
      <w:proofErr w:type="spellStart"/>
      <w:r w:rsidR="004A5E43">
        <w:rPr>
          <w:rFonts w:ascii="Garamond" w:hAnsi="Garamond" w:cs="Arial"/>
          <w:color w:val="000000"/>
          <w:sz w:val="23"/>
          <w:szCs w:val="23"/>
          <w:lang w:val="en-GB"/>
        </w:rPr>
        <w:t>Dayal</w:t>
      </w:r>
      <w:proofErr w:type="spellEnd"/>
      <w:r w:rsidR="004A5E43">
        <w:rPr>
          <w:rFonts w:ascii="Garamond" w:hAnsi="Garamond" w:cs="Arial"/>
          <w:color w:val="000000"/>
          <w:sz w:val="23"/>
          <w:szCs w:val="23"/>
          <w:lang w:val="en-GB"/>
        </w:rPr>
        <w:t xml:space="preserve"> at the CEE-</w:t>
      </w:r>
      <w:r w:rsidRPr="00186641">
        <w:rPr>
          <w:rFonts w:ascii="Garamond" w:hAnsi="Garamond" w:cs="Arial"/>
          <w:color w:val="000000"/>
          <w:sz w:val="23"/>
          <w:szCs w:val="23"/>
          <w:lang w:val="en-GB"/>
        </w:rPr>
        <w:t>Carnegie Mellon</w:t>
      </w:r>
      <w:r w:rsidR="004A5E43">
        <w:rPr>
          <w:rFonts w:ascii="Garamond" w:hAnsi="Garamond" w:cs="Arial"/>
          <w:color w:val="000000"/>
          <w:sz w:val="23"/>
          <w:szCs w:val="23"/>
          <w:lang w:val="en-GB"/>
        </w:rPr>
        <w:t xml:space="preserve"> for advanced engineering aspects of this research</w:t>
      </w:r>
      <w:r w:rsidRPr="00186641">
        <w:rPr>
          <w:rFonts w:ascii="Garamond" w:hAnsi="Garamond" w:cs="Arial"/>
          <w:color w:val="000000"/>
          <w:sz w:val="23"/>
          <w:szCs w:val="23"/>
          <w:lang w:val="en-GB"/>
        </w:rPr>
        <w:t>.</w:t>
      </w:r>
    </w:p>
    <w:p w:rsidR="008B0209" w:rsidRPr="00186641" w:rsidRDefault="008B0209" w:rsidP="00F54455">
      <w:pPr>
        <w:jc w:val="both"/>
        <w:rPr>
          <w:rFonts w:ascii="Garamond" w:hAnsi="Garamond" w:cs="Arial"/>
          <w:color w:val="000000"/>
          <w:sz w:val="23"/>
          <w:szCs w:val="23"/>
          <w:lang w:val="en-GB"/>
        </w:rPr>
      </w:pPr>
    </w:p>
    <w:p w:rsidR="0002748C" w:rsidRDefault="0002748C" w:rsidP="00F54455">
      <w:pPr>
        <w:adjustRightInd w:val="0"/>
        <w:ind w:hanging="284"/>
        <w:jc w:val="both"/>
        <w:rPr>
          <w:rFonts w:ascii="Garamond" w:hAnsi="Garamond"/>
          <w:iCs/>
          <w:sz w:val="23"/>
          <w:szCs w:val="23"/>
          <w:lang w:val="en-GB"/>
        </w:rPr>
      </w:pPr>
      <w:r w:rsidRPr="00186641">
        <w:rPr>
          <w:rFonts w:ascii="Garamond" w:hAnsi="Garamond"/>
          <w:b/>
          <w:i/>
          <w:iCs/>
          <w:sz w:val="23"/>
          <w:szCs w:val="23"/>
          <w:lang w:val="en-GB"/>
        </w:rPr>
        <w:t>-  Effective properties of random composites: residual stresses and viscoelasticity</w:t>
      </w:r>
      <w:r w:rsidRPr="00186641">
        <w:rPr>
          <w:rFonts w:ascii="Garamond" w:hAnsi="Garamond"/>
          <w:iCs/>
          <w:sz w:val="23"/>
          <w:szCs w:val="23"/>
          <w:lang w:val="en-GB"/>
        </w:rPr>
        <w:t xml:space="preserve">. This </w:t>
      </w:r>
      <w:proofErr w:type="spellStart"/>
      <w:r w:rsidRPr="00186641">
        <w:rPr>
          <w:rFonts w:ascii="Garamond" w:hAnsi="Garamond"/>
          <w:iCs/>
          <w:sz w:val="23"/>
          <w:szCs w:val="23"/>
          <w:lang w:val="en-GB"/>
        </w:rPr>
        <w:t>ongoing</w:t>
      </w:r>
      <w:proofErr w:type="spellEnd"/>
      <w:r w:rsidRPr="00186641">
        <w:rPr>
          <w:rFonts w:ascii="Garamond" w:hAnsi="Garamond"/>
          <w:iCs/>
          <w:sz w:val="23"/>
          <w:szCs w:val="23"/>
          <w:lang w:val="en-GB"/>
        </w:rPr>
        <w:t xml:space="preserve"> project involves a procedure </w:t>
      </w:r>
      <w:r w:rsidR="00FD3C9F">
        <w:rPr>
          <w:rFonts w:ascii="Garamond" w:hAnsi="Garamond"/>
          <w:iCs/>
          <w:sz w:val="23"/>
          <w:szCs w:val="23"/>
          <w:lang w:val="en-GB"/>
        </w:rPr>
        <w:t>which allows</w:t>
      </w:r>
      <w:r w:rsidRPr="00186641">
        <w:rPr>
          <w:rFonts w:ascii="Garamond" w:hAnsi="Garamond"/>
          <w:iCs/>
          <w:sz w:val="23"/>
          <w:szCs w:val="23"/>
          <w:lang w:val="en-GB"/>
        </w:rPr>
        <w:t xml:space="preserve"> for finding effective constitutive equation</w:t>
      </w:r>
      <w:r w:rsidR="00FD3C9F">
        <w:rPr>
          <w:rFonts w:ascii="Garamond" w:hAnsi="Garamond"/>
          <w:iCs/>
          <w:sz w:val="23"/>
          <w:szCs w:val="23"/>
          <w:lang w:val="en-GB"/>
        </w:rPr>
        <w:t>s</w:t>
      </w:r>
      <w:r w:rsidRPr="00186641">
        <w:rPr>
          <w:rFonts w:ascii="Garamond" w:hAnsi="Garamond"/>
          <w:iCs/>
          <w:sz w:val="23"/>
          <w:szCs w:val="23"/>
          <w:lang w:val="en-GB"/>
        </w:rPr>
        <w:t xml:space="preserve"> for such composites</w:t>
      </w:r>
      <w:r w:rsidR="00FD3C9F">
        <w:rPr>
          <w:rFonts w:ascii="Garamond" w:hAnsi="Garamond"/>
          <w:iCs/>
          <w:sz w:val="23"/>
          <w:szCs w:val="23"/>
          <w:lang w:val="en-GB"/>
        </w:rPr>
        <w:t>; this</w:t>
      </w:r>
      <w:r w:rsidRPr="00186641">
        <w:rPr>
          <w:rFonts w:ascii="Garamond" w:hAnsi="Garamond"/>
          <w:iCs/>
          <w:sz w:val="23"/>
          <w:szCs w:val="23"/>
          <w:lang w:val="en-GB"/>
        </w:rPr>
        <w:t xml:space="preserve"> is set up to capture their</w:t>
      </w:r>
      <w:r w:rsidR="00FD3C9F">
        <w:rPr>
          <w:rFonts w:ascii="Garamond" w:hAnsi="Garamond"/>
          <w:iCs/>
          <w:sz w:val="23"/>
          <w:szCs w:val="23"/>
          <w:lang w:val="en-GB"/>
        </w:rPr>
        <w:t xml:space="preserve"> space-time non-local behaviour. R</w:t>
      </w:r>
      <w:r w:rsidRPr="00186641">
        <w:rPr>
          <w:rFonts w:ascii="Garamond" w:hAnsi="Garamond"/>
          <w:iCs/>
          <w:sz w:val="23"/>
          <w:szCs w:val="23"/>
          <w:lang w:val="en-GB"/>
        </w:rPr>
        <w:t xml:space="preserve">esidual stresses are taken into account and the frequency dependence of the RVE-size is discussed. This research is a common project together with Francesco Dal </w:t>
      </w:r>
      <w:proofErr w:type="spellStart"/>
      <w:r w:rsidRPr="00186641">
        <w:rPr>
          <w:rFonts w:ascii="Garamond" w:hAnsi="Garamond"/>
          <w:iCs/>
          <w:sz w:val="23"/>
          <w:szCs w:val="23"/>
          <w:lang w:val="en-GB"/>
        </w:rPr>
        <w:t>Corso</w:t>
      </w:r>
      <w:proofErr w:type="spellEnd"/>
      <w:r w:rsidRPr="00186641">
        <w:rPr>
          <w:rFonts w:ascii="Garamond" w:hAnsi="Garamond"/>
          <w:iCs/>
          <w:sz w:val="23"/>
          <w:szCs w:val="23"/>
          <w:lang w:val="en-GB"/>
        </w:rPr>
        <w:t xml:space="preserve">, Mech.&amp; Structural Engineering at the University of Trento, </w:t>
      </w:r>
      <w:proofErr w:type="spellStart"/>
      <w:r w:rsidRPr="00186641">
        <w:rPr>
          <w:rFonts w:ascii="Garamond" w:hAnsi="Garamond"/>
          <w:iCs/>
          <w:sz w:val="23"/>
          <w:szCs w:val="23"/>
          <w:lang w:val="en-GB"/>
        </w:rPr>
        <w:t>Emanuela</w:t>
      </w:r>
      <w:proofErr w:type="spellEnd"/>
      <w:r w:rsidRPr="00186641">
        <w:rPr>
          <w:rFonts w:ascii="Garamond" w:hAnsi="Garamond"/>
          <w:iCs/>
          <w:sz w:val="23"/>
          <w:szCs w:val="23"/>
          <w:lang w:val="en-GB"/>
        </w:rPr>
        <w:t xml:space="preserve"> </w:t>
      </w:r>
      <w:proofErr w:type="spellStart"/>
      <w:r w:rsidRPr="00186641">
        <w:rPr>
          <w:rFonts w:ascii="Garamond" w:hAnsi="Garamond"/>
          <w:iCs/>
          <w:sz w:val="23"/>
          <w:szCs w:val="23"/>
          <w:lang w:val="en-GB"/>
        </w:rPr>
        <w:t>Bosco</w:t>
      </w:r>
      <w:proofErr w:type="spellEnd"/>
      <w:r w:rsidRPr="00186641">
        <w:rPr>
          <w:rFonts w:ascii="Garamond" w:hAnsi="Garamond"/>
          <w:iCs/>
          <w:sz w:val="23"/>
          <w:szCs w:val="23"/>
          <w:lang w:val="en-GB"/>
        </w:rPr>
        <w:t>, Math. Dept.-College of Engineering-Brescia and Eindhoven University-Materials Technology.</w:t>
      </w:r>
      <w:r w:rsidR="009A6E3D" w:rsidRPr="00186641">
        <w:rPr>
          <w:rFonts w:ascii="Garamond" w:hAnsi="Garamond"/>
          <w:iCs/>
          <w:sz w:val="23"/>
          <w:szCs w:val="23"/>
          <w:lang w:val="en-GB"/>
        </w:rPr>
        <w:t xml:space="preserve"> A collaboration with W. J. </w:t>
      </w:r>
      <w:proofErr w:type="spellStart"/>
      <w:r w:rsidR="009A6E3D" w:rsidRPr="00186641">
        <w:rPr>
          <w:rFonts w:ascii="Garamond" w:hAnsi="Garamond"/>
          <w:iCs/>
          <w:sz w:val="23"/>
          <w:szCs w:val="23"/>
          <w:lang w:val="en-GB"/>
        </w:rPr>
        <w:t>Drugan</w:t>
      </w:r>
      <w:proofErr w:type="spellEnd"/>
      <w:r w:rsidR="009A6E3D" w:rsidRPr="00186641">
        <w:rPr>
          <w:rFonts w:ascii="Garamond" w:hAnsi="Garamond"/>
          <w:iCs/>
          <w:sz w:val="23"/>
          <w:szCs w:val="23"/>
          <w:lang w:val="en-GB"/>
        </w:rPr>
        <w:t xml:space="preserve"> at the Dept. of Engineering Physics at the University of Wisconsin-Madison is also foreseen.</w:t>
      </w:r>
    </w:p>
    <w:p w:rsidR="004A5E43" w:rsidRDefault="004A5E43" w:rsidP="00F54455">
      <w:pPr>
        <w:adjustRightInd w:val="0"/>
        <w:ind w:hanging="284"/>
        <w:jc w:val="both"/>
        <w:rPr>
          <w:rFonts w:ascii="Garamond" w:hAnsi="Garamond"/>
          <w:iCs/>
          <w:sz w:val="23"/>
          <w:szCs w:val="23"/>
          <w:lang w:val="en-GB"/>
        </w:rPr>
      </w:pPr>
      <w:r>
        <w:rPr>
          <w:rFonts w:ascii="Garamond" w:hAnsi="Garamond"/>
          <w:iCs/>
          <w:sz w:val="23"/>
          <w:szCs w:val="23"/>
          <w:lang w:val="en-GB"/>
        </w:rPr>
        <w:t xml:space="preserve">    Interactions with people in the Department of Mathematical Sciences expert in </w:t>
      </w:r>
      <w:proofErr w:type="spellStart"/>
      <w:r>
        <w:rPr>
          <w:rFonts w:ascii="Garamond" w:hAnsi="Garamond"/>
          <w:iCs/>
          <w:sz w:val="23"/>
          <w:szCs w:val="23"/>
          <w:lang w:val="en-GB"/>
        </w:rPr>
        <w:t>variational</w:t>
      </w:r>
      <w:proofErr w:type="spellEnd"/>
      <w:r>
        <w:rPr>
          <w:rFonts w:ascii="Garamond" w:hAnsi="Garamond"/>
          <w:iCs/>
          <w:sz w:val="23"/>
          <w:szCs w:val="23"/>
          <w:lang w:val="en-GB"/>
        </w:rPr>
        <w:t xml:space="preserve"> aspects of other formulations used for homogenization are foreseen, such as</w:t>
      </w:r>
      <w:r w:rsidRPr="004A5E43">
        <w:rPr>
          <w:rFonts w:ascii="Garamond" w:hAnsi="Garamond"/>
          <w:iCs/>
          <w:sz w:val="23"/>
          <w:szCs w:val="23"/>
          <w:lang w:val="en-GB"/>
        </w:rPr>
        <w:t xml:space="preserve"> I. Fonseca, G. </w:t>
      </w:r>
      <w:proofErr w:type="spellStart"/>
      <w:r w:rsidRPr="004A5E43">
        <w:rPr>
          <w:rFonts w:ascii="Garamond" w:hAnsi="Garamond"/>
          <w:iCs/>
          <w:sz w:val="23"/>
          <w:szCs w:val="23"/>
          <w:lang w:val="en-GB"/>
        </w:rPr>
        <w:t>Leoni</w:t>
      </w:r>
      <w:proofErr w:type="spellEnd"/>
      <w:r>
        <w:rPr>
          <w:rFonts w:ascii="Garamond" w:hAnsi="Garamond"/>
          <w:iCs/>
          <w:sz w:val="23"/>
          <w:szCs w:val="23"/>
          <w:lang w:val="en-GB"/>
        </w:rPr>
        <w:t xml:space="preserve"> and D. </w:t>
      </w:r>
      <w:proofErr w:type="spellStart"/>
      <w:r>
        <w:rPr>
          <w:rFonts w:ascii="Garamond" w:hAnsi="Garamond"/>
          <w:iCs/>
          <w:sz w:val="23"/>
          <w:szCs w:val="23"/>
          <w:lang w:val="en-GB"/>
        </w:rPr>
        <w:t>Kinderlehrer</w:t>
      </w:r>
      <w:proofErr w:type="spellEnd"/>
      <w:r w:rsidR="008B0209">
        <w:rPr>
          <w:rFonts w:ascii="Garamond" w:hAnsi="Garamond"/>
          <w:iCs/>
          <w:sz w:val="23"/>
          <w:szCs w:val="23"/>
          <w:lang w:val="en-GB"/>
        </w:rPr>
        <w:t>.</w:t>
      </w:r>
    </w:p>
    <w:p w:rsidR="008B0209" w:rsidRPr="00186641" w:rsidRDefault="008B0209" w:rsidP="00F54455">
      <w:pPr>
        <w:adjustRightInd w:val="0"/>
        <w:ind w:hanging="284"/>
        <w:jc w:val="both"/>
        <w:rPr>
          <w:rFonts w:ascii="Garamond" w:hAnsi="Garamond"/>
          <w:iCs/>
          <w:sz w:val="23"/>
          <w:szCs w:val="23"/>
          <w:lang w:val="en-GB"/>
        </w:rPr>
      </w:pPr>
    </w:p>
    <w:p w:rsidR="0002748C" w:rsidRPr="00186641" w:rsidRDefault="0002748C" w:rsidP="00F54455">
      <w:pPr>
        <w:numPr>
          <w:ilvl w:val="1"/>
          <w:numId w:val="7"/>
        </w:numPr>
        <w:adjustRightInd w:val="0"/>
        <w:ind w:left="0"/>
        <w:jc w:val="both"/>
        <w:rPr>
          <w:rFonts w:ascii="Garamond" w:hAnsi="Garamond"/>
          <w:iCs/>
          <w:sz w:val="23"/>
          <w:szCs w:val="23"/>
          <w:lang w:val="en-GB"/>
        </w:rPr>
      </w:pPr>
      <w:r w:rsidRPr="00186641">
        <w:rPr>
          <w:rFonts w:ascii="Garamond" w:hAnsi="Garamond"/>
          <w:b/>
          <w:i/>
          <w:iCs/>
          <w:sz w:val="23"/>
          <w:szCs w:val="23"/>
          <w:lang w:val="en-GB"/>
        </w:rPr>
        <w:t>Mechanics</w:t>
      </w:r>
      <w:r w:rsidR="00352CBD" w:rsidRPr="00186641">
        <w:rPr>
          <w:rFonts w:ascii="Garamond" w:hAnsi="Garamond"/>
          <w:b/>
          <w:i/>
          <w:iCs/>
          <w:sz w:val="23"/>
          <w:szCs w:val="23"/>
          <w:lang w:val="en-GB"/>
        </w:rPr>
        <w:t xml:space="preserve"> of Cells and </w:t>
      </w:r>
      <w:proofErr w:type="spellStart"/>
      <w:r w:rsidR="00352CBD" w:rsidRPr="00186641">
        <w:rPr>
          <w:rFonts w:ascii="Garamond" w:hAnsi="Garamond"/>
          <w:b/>
          <w:i/>
          <w:iCs/>
          <w:sz w:val="23"/>
          <w:szCs w:val="23"/>
          <w:lang w:val="en-GB"/>
        </w:rPr>
        <w:t>Biomembranes</w:t>
      </w:r>
      <w:proofErr w:type="spellEnd"/>
      <w:r w:rsidRPr="00186641">
        <w:rPr>
          <w:rFonts w:ascii="Garamond" w:hAnsi="Garamond"/>
          <w:b/>
          <w:i/>
          <w:iCs/>
          <w:sz w:val="23"/>
          <w:szCs w:val="23"/>
          <w:lang w:val="en-GB"/>
        </w:rPr>
        <w:t xml:space="preserve"> </w:t>
      </w:r>
    </w:p>
    <w:p w:rsidR="00FB7DFF" w:rsidRPr="00186641" w:rsidRDefault="00A843DA" w:rsidP="00FB7DFF">
      <w:pPr>
        <w:adjustRightInd w:val="0"/>
        <w:jc w:val="both"/>
        <w:rPr>
          <w:rFonts w:ascii="Garamond" w:hAnsi="Garamond"/>
          <w:iCs/>
          <w:sz w:val="23"/>
          <w:szCs w:val="23"/>
          <w:lang w:val="en-GB"/>
        </w:rPr>
      </w:pPr>
      <w:r w:rsidRPr="00186641">
        <w:rPr>
          <w:rFonts w:ascii="Garamond" w:hAnsi="Garamond"/>
          <w:iCs/>
          <w:sz w:val="23"/>
          <w:szCs w:val="23"/>
          <w:lang w:val="en-GB"/>
        </w:rPr>
        <w:t>I</w:t>
      </w:r>
      <w:r w:rsidR="00FB7DFF" w:rsidRPr="00186641">
        <w:rPr>
          <w:rFonts w:ascii="Garamond" w:hAnsi="Garamond"/>
          <w:iCs/>
          <w:sz w:val="23"/>
          <w:szCs w:val="23"/>
          <w:lang w:val="en-GB"/>
        </w:rPr>
        <w:t xml:space="preserve">mplications of a recent model developed by the candidate, G. </w:t>
      </w:r>
      <w:proofErr w:type="spellStart"/>
      <w:r w:rsidR="00FB7DFF" w:rsidRPr="00186641">
        <w:rPr>
          <w:rFonts w:ascii="Garamond" w:hAnsi="Garamond"/>
          <w:iCs/>
          <w:sz w:val="23"/>
          <w:szCs w:val="23"/>
          <w:lang w:val="en-GB"/>
        </w:rPr>
        <w:t>Zurlo</w:t>
      </w:r>
      <w:proofErr w:type="spellEnd"/>
      <w:r w:rsidR="00FB7DFF" w:rsidRPr="00186641">
        <w:rPr>
          <w:rFonts w:ascii="Garamond" w:hAnsi="Garamond"/>
          <w:iCs/>
          <w:sz w:val="23"/>
          <w:szCs w:val="23"/>
          <w:lang w:val="en-GB"/>
        </w:rPr>
        <w:t xml:space="preserve"> and M.D. </w:t>
      </w:r>
      <w:proofErr w:type="spellStart"/>
      <w:r w:rsidR="00FB7DFF" w:rsidRPr="00186641">
        <w:rPr>
          <w:rFonts w:ascii="Garamond" w:hAnsi="Garamond"/>
          <w:iCs/>
          <w:sz w:val="23"/>
          <w:szCs w:val="23"/>
          <w:lang w:val="en-GB"/>
        </w:rPr>
        <w:t>Piccioni</w:t>
      </w:r>
      <w:proofErr w:type="spellEnd"/>
      <w:r w:rsidR="00FB7DFF" w:rsidRPr="00186641">
        <w:rPr>
          <w:rFonts w:ascii="Garamond" w:hAnsi="Garamond"/>
          <w:iCs/>
          <w:sz w:val="23"/>
          <w:szCs w:val="23"/>
          <w:lang w:val="en-GB"/>
        </w:rPr>
        <w:t xml:space="preserve"> for the mechanical </w:t>
      </w:r>
      <w:proofErr w:type="spellStart"/>
      <w:r w:rsidR="00FB7DFF" w:rsidRPr="00186641">
        <w:rPr>
          <w:rFonts w:ascii="Garamond" w:hAnsi="Garamond"/>
          <w:iCs/>
          <w:sz w:val="23"/>
          <w:szCs w:val="23"/>
          <w:lang w:val="en-GB"/>
        </w:rPr>
        <w:t>behavior</w:t>
      </w:r>
      <w:proofErr w:type="spellEnd"/>
      <w:r w:rsidR="00FB7DFF" w:rsidRPr="00186641">
        <w:rPr>
          <w:rFonts w:ascii="Garamond" w:hAnsi="Garamond"/>
          <w:iCs/>
          <w:sz w:val="23"/>
          <w:szCs w:val="23"/>
          <w:lang w:val="en-GB"/>
        </w:rPr>
        <w:t xml:space="preserve"> of biological membranes are exploited by means of a prototypical problem, which permits to show that the knowledge of the stretching energy density – i.e. the membrane constitutive response with respect to local variations of area</w:t>
      </w:r>
    </w:p>
    <w:p w:rsidR="00FB7DFF" w:rsidRPr="00186641" w:rsidRDefault="00FB7DFF" w:rsidP="00FB7DFF">
      <w:pPr>
        <w:adjustRightInd w:val="0"/>
        <w:jc w:val="both"/>
        <w:rPr>
          <w:rFonts w:ascii="Garamond" w:hAnsi="Garamond"/>
          <w:iCs/>
          <w:sz w:val="23"/>
          <w:szCs w:val="23"/>
          <w:lang w:val="en-GB"/>
        </w:rPr>
      </w:pPr>
      <w:r w:rsidRPr="00186641">
        <w:rPr>
          <w:rFonts w:ascii="Garamond" w:hAnsi="Garamond"/>
          <w:iCs/>
          <w:sz w:val="23"/>
          <w:szCs w:val="23"/>
          <w:lang w:val="en-GB"/>
        </w:rPr>
        <w:t xml:space="preserve">– completely regulates their spatial </w:t>
      </w:r>
      <w:proofErr w:type="spellStart"/>
      <w:r w:rsidRPr="00186641">
        <w:rPr>
          <w:rFonts w:ascii="Garamond" w:hAnsi="Garamond"/>
          <w:iCs/>
          <w:sz w:val="23"/>
          <w:szCs w:val="23"/>
          <w:lang w:val="en-GB"/>
        </w:rPr>
        <w:t>behavior</w:t>
      </w:r>
      <w:proofErr w:type="spellEnd"/>
      <w:r w:rsidRPr="00186641">
        <w:rPr>
          <w:rFonts w:ascii="Garamond" w:hAnsi="Garamond"/>
          <w:iCs/>
          <w:sz w:val="23"/>
          <w:szCs w:val="23"/>
          <w:lang w:val="en-GB"/>
        </w:rPr>
        <w:t xml:space="preserve"> during ordering-disordering phenomena. </w:t>
      </w:r>
    </w:p>
    <w:p w:rsidR="00FB7DFF" w:rsidRPr="00186641" w:rsidRDefault="00FB7DFF" w:rsidP="00FB7DFF">
      <w:pPr>
        <w:adjustRightInd w:val="0"/>
        <w:jc w:val="both"/>
        <w:rPr>
          <w:rFonts w:ascii="Garamond" w:hAnsi="Garamond"/>
          <w:iCs/>
          <w:sz w:val="23"/>
          <w:szCs w:val="23"/>
          <w:lang w:val="en-GB"/>
        </w:rPr>
      </w:pPr>
      <w:r w:rsidRPr="00186641">
        <w:rPr>
          <w:rFonts w:ascii="Garamond" w:hAnsi="Garamond"/>
          <w:iCs/>
          <w:sz w:val="23"/>
          <w:szCs w:val="23"/>
          <w:lang w:val="en-GB"/>
        </w:rPr>
        <w:t xml:space="preserve">For </w:t>
      </w:r>
      <w:proofErr w:type="spellStart"/>
      <w:r w:rsidRPr="00186641">
        <w:rPr>
          <w:rFonts w:ascii="Garamond" w:hAnsi="Garamond"/>
          <w:iCs/>
          <w:sz w:val="23"/>
          <w:szCs w:val="23"/>
          <w:lang w:val="en-GB"/>
        </w:rPr>
        <w:t>biomembranes</w:t>
      </w:r>
      <w:proofErr w:type="spellEnd"/>
      <w:r w:rsidRPr="00186641">
        <w:rPr>
          <w:rFonts w:ascii="Garamond" w:hAnsi="Garamond"/>
          <w:iCs/>
          <w:sz w:val="23"/>
          <w:szCs w:val="23"/>
          <w:lang w:val="en-GB"/>
        </w:rPr>
        <w:t xml:space="preserve"> with coexistent fluid phases, the corresponding values of surface</w:t>
      </w:r>
    </w:p>
    <w:p w:rsidR="0002748C" w:rsidRPr="00186641" w:rsidRDefault="00FB7DFF" w:rsidP="00FB7DFF">
      <w:pPr>
        <w:adjustRightInd w:val="0"/>
        <w:jc w:val="both"/>
        <w:rPr>
          <w:rFonts w:ascii="Garamond" w:hAnsi="Garamond"/>
          <w:iCs/>
          <w:sz w:val="23"/>
          <w:szCs w:val="23"/>
          <w:lang w:val="en-GB"/>
        </w:rPr>
      </w:pPr>
      <w:r w:rsidRPr="00186641">
        <w:rPr>
          <w:rFonts w:ascii="Garamond" w:hAnsi="Garamond"/>
          <w:iCs/>
          <w:sz w:val="23"/>
          <w:szCs w:val="23"/>
          <w:lang w:val="en-GB"/>
        </w:rPr>
        <w:t>tension, line tension, bending moduli and the thickness profile inside the boundary layer where the order-disorder transition is concentrated are calculated.</w:t>
      </w:r>
    </w:p>
    <w:p w:rsidR="00FB7DFF" w:rsidRDefault="00FB7DFF" w:rsidP="00FB7DFF">
      <w:pPr>
        <w:adjustRightInd w:val="0"/>
        <w:jc w:val="both"/>
        <w:rPr>
          <w:rFonts w:ascii="Garamond" w:hAnsi="Garamond"/>
          <w:iCs/>
          <w:sz w:val="23"/>
          <w:szCs w:val="23"/>
          <w:lang w:val="en-GB"/>
        </w:rPr>
      </w:pPr>
      <w:r w:rsidRPr="00186641">
        <w:rPr>
          <w:rFonts w:ascii="Garamond" w:hAnsi="Garamond"/>
          <w:iCs/>
          <w:sz w:val="23"/>
          <w:szCs w:val="23"/>
          <w:lang w:val="en-GB"/>
        </w:rPr>
        <w:t>Furthermore, thickness changes in cell membranes</w:t>
      </w:r>
      <w:r w:rsidR="00A843DA" w:rsidRPr="00186641">
        <w:rPr>
          <w:rFonts w:ascii="Garamond" w:hAnsi="Garamond"/>
          <w:iCs/>
          <w:sz w:val="23"/>
          <w:szCs w:val="23"/>
          <w:lang w:val="en-GB"/>
        </w:rPr>
        <w:t xml:space="preserve"> </w:t>
      </w:r>
      <w:r w:rsidRPr="00186641">
        <w:rPr>
          <w:rFonts w:ascii="Garamond" w:hAnsi="Garamond"/>
          <w:iCs/>
          <w:sz w:val="23"/>
          <w:szCs w:val="23"/>
          <w:lang w:val="en-GB"/>
        </w:rPr>
        <w:t xml:space="preserve">may be initiated by conformational changes of some domains forming membrane receptors responding as a second messenger to external ligands. Unfortunately, thinning may indicate the possibility of fracture of the membrane, leading to loss of functionality of the cell aggregate.  The mentioned response, whose manifestation is </w:t>
      </w:r>
      <w:proofErr w:type="spellStart"/>
      <w:r w:rsidRPr="00186641">
        <w:rPr>
          <w:rFonts w:ascii="Garamond" w:hAnsi="Garamond"/>
          <w:iCs/>
          <w:sz w:val="23"/>
          <w:szCs w:val="23"/>
          <w:lang w:val="en-GB"/>
        </w:rPr>
        <w:t>cAMP</w:t>
      </w:r>
      <w:proofErr w:type="spellEnd"/>
      <w:r w:rsidRPr="00186641">
        <w:rPr>
          <w:rFonts w:ascii="Garamond" w:hAnsi="Garamond"/>
          <w:iCs/>
          <w:sz w:val="23"/>
          <w:szCs w:val="23"/>
          <w:lang w:val="en-GB"/>
        </w:rPr>
        <w:t xml:space="preserve"> (cycling Adenosine </w:t>
      </w:r>
      <w:proofErr w:type="spellStart"/>
      <w:r w:rsidRPr="00186641">
        <w:rPr>
          <w:rFonts w:ascii="Garamond" w:hAnsi="Garamond"/>
          <w:iCs/>
          <w:sz w:val="23"/>
          <w:szCs w:val="23"/>
          <w:lang w:val="en-GB"/>
        </w:rPr>
        <w:t>MonophosPhate</w:t>
      </w:r>
      <w:proofErr w:type="spellEnd"/>
      <w:r w:rsidRPr="00186641">
        <w:rPr>
          <w:rFonts w:ascii="Garamond" w:hAnsi="Garamond"/>
          <w:iCs/>
          <w:sz w:val="23"/>
          <w:szCs w:val="23"/>
          <w:lang w:val="en-GB"/>
        </w:rPr>
        <w:t xml:space="preserve">), may be directly linked to the coupling of conformational and mechanical effects, the former arising in some of the domains cited above. </w:t>
      </w:r>
      <w:proofErr w:type="spellStart"/>
      <w:r w:rsidRPr="00186641">
        <w:rPr>
          <w:rFonts w:ascii="Garamond" w:hAnsi="Garamond"/>
          <w:iCs/>
          <w:sz w:val="23"/>
          <w:szCs w:val="23"/>
          <w:lang w:val="en-GB"/>
        </w:rPr>
        <w:t>Stationarity</w:t>
      </w:r>
      <w:proofErr w:type="spellEnd"/>
      <w:r w:rsidRPr="00186641">
        <w:rPr>
          <w:rFonts w:ascii="Garamond" w:hAnsi="Garamond"/>
          <w:iCs/>
          <w:sz w:val="23"/>
          <w:szCs w:val="23"/>
          <w:lang w:val="en-GB"/>
        </w:rPr>
        <w:t xml:space="preserve"> of a new Helmholtz free energy, accounting for receptor density and conformation field and strain gradients in membrane thinning or thickening, is investigated. It turns out that the density of active receptors is directly related to the conformation field above and it enters as a source term in the resulting balance equation for the membrane stress. Henceforth, balance laws for the </w:t>
      </w:r>
      <w:proofErr w:type="spellStart"/>
      <w:r w:rsidRPr="00186641">
        <w:rPr>
          <w:rFonts w:ascii="Garamond" w:hAnsi="Garamond"/>
          <w:iCs/>
          <w:sz w:val="23"/>
          <w:szCs w:val="23"/>
          <w:lang w:val="en-GB"/>
        </w:rPr>
        <w:t>cAMP</w:t>
      </w:r>
      <w:proofErr w:type="spellEnd"/>
      <w:r w:rsidRPr="00186641">
        <w:rPr>
          <w:rFonts w:ascii="Garamond" w:hAnsi="Garamond"/>
          <w:iCs/>
          <w:sz w:val="23"/>
          <w:szCs w:val="23"/>
          <w:lang w:val="en-GB"/>
        </w:rPr>
        <w:t xml:space="preserve"> transporters and  for the flux of active </w:t>
      </w:r>
      <w:r w:rsidRPr="00186641">
        <w:rPr>
          <w:rFonts w:ascii="Garamond" w:hAnsi="Garamond"/>
          <w:iCs/>
          <w:sz w:val="23"/>
          <w:szCs w:val="23"/>
          <w:lang w:val="en-GB"/>
        </w:rPr>
        <w:lastRenderedPageBreak/>
        <w:t>receptors, coupled with the former,  must be supplied together with a balance between the diffusive powers to yield “sink” due to the outgoing flux provided by the transporters</w:t>
      </w:r>
      <w:r w:rsidR="00A843DA" w:rsidRPr="00186641">
        <w:rPr>
          <w:rFonts w:ascii="Garamond" w:hAnsi="Garamond"/>
          <w:iCs/>
          <w:sz w:val="23"/>
          <w:szCs w:val="23"/>
          <w:lang w:val="en-GB"/>
        </w:rPr>
        <w:t>.</w:t>
      </w:r>
    </w:p>
    <w:p w:rsidR="005144EC" w:rsidRPr="00186641" w:rsidRDefault="005144EC" w:rsidP="00FB7DFF">
      <w:pPr>
        <w:adjustRightInd w:val="0"/>
        <w:jc w:val="both"/>
        <w:rPr>
          <w:rFonts w:ascii="Garamond" w:hAnsi="Garamond"/>
          <w:iCs/>
          <w:sz w:val="23"/>
          <w:szCs w:val="23"/>
          <w:lang w:val="en-GB"/>
        </w:rPr>
      </w:pPr>
      <w:r w:rsidRPr="005144EC">
        <w:rPr>
          <w:rFonts w:ascii="Garamond" w:hAnsi="Garamond"/>
          <w:iCs/>
          <w:sz w:val="23"/>
          <w:szCs w:val="23"/>
          <w:lang w:val="en-GB"/>
        </w:rPr>
        <w:t>A</w:t>
      </w:r>
      <w:proofErr w:type="spellStart"/>
      <w:r w:rsidRPr="005144EC">
        <w:rPr>
          <w:rFonts w:ascii="Garamond" w:hAnsi="Garamond"/>
          <w:lang w:val="en-US"/>
        </w:rPr>
        <w:t>pplic</w:t>
      </w:r>
      <w:r>
        <w:rPr>
          <w:rFonts w:ascii="Garamond" w:hAnsi="Garamond"/>
          <w:lang w:val="en-US"/>
        </w:rPr>
        <w:t>ations</w:t>
      </w:r>
      <w:proofErr w:type="spellEnd"/>
      <w:r>
        <w:rPr>
          <w:rFonts w:ascii="Garamond" w:hAnsi="Garamond"/>
          <w:lang w:val="en-US"/>
        </w:rPr>
        <w:t xml:space="preserve"> to biological materials,</w:t>
      </w:r>
      <w:r w:rsidRPr="005144EC">
        <w:rPr>
          <w:rFonts w:ascii="Garamond" w:hAnsi="Garamond"/>
          <w:lang w:val="en-US"/>
        </w:rPr>
        <w:t xml:space="preserve"> including electro-mechanical actuation for </w:t>
      </w:r>
      <w:proofErr w:type="spellStart"/>
      <w:r w:rsidRPr="005144EC">
        <w:rPr>
          <w:rFonts w:ascii="Garamond" w:hAnsi="Garamond"/>
          <w:lang w:val="en-US"/>
        </w:rPr>
        <w:t>nano</w:t>
      </w:r>
      <w:proofErr w:type="spellEnd"/>
      <w:r w:rsidRPr="005144EC">
        <w:rPr>
          <w:rFonts w:ascii="Garamond" w:hAnsi="Garamond"/>
          <w:lang w:val="en-US"/>
        </w:rPr>
        <w:t>- biocompatible systems</w:t>
      </w:r>
      <w:r>
        <w:rPr>
          <w:rFonts w:ascii="Garamond" w:hAnsi="Garamond"/>
          <w:lang w:val="en-US"/>
        </w:rPr>
        <w:t xml:space="preserve">, such as lipid </w:t>
      </w:r>
      <w:proofErr w:type="spellStart"/>
      <w:r>
        <w:rPr>
          <w:rFonts w:ascii="Garamond" w:hAnsi="Garamond"/>
          <w:lang w:val="en-US"/>
        </w:rPr>
        <w:t>tubuli</w:t>
      </w:r>
      <w:proofErr w:type="spellEnd"/>
      <w:r>
        <w:rPr>
          <w:rFonts w:ascii="Garamond" w:hAnsi="Garamond"/>
          <w:lang w:val="en-US"/>
        </w:rPr>
        <w:t xml:space="preserve"> </w:t>
      </w:r>
      <w:r w:rsidRPr="005144EC">
        <w:rPr>
          <w:rFonts w:ascii="Garamond" w:hAnsi="Garamond"/>
          <w:lang w:val="en-US"/>
        </w:rPr>
        <w:t xml:space="preserve"> </w:t>
      </w:r>
      <w:r>
        <w:rPr>
          <w:rFonts w:ascii="Garamond" w:hAnsi="Garamond"/>
          <w:lang w:val="en-US"/>
        </w:rPr>
        <w:t xml:space="preserve">and planar films, </w:t>
      </w:r>
      <w:r w:rsidRPr="005144EC">
        <w:rPr>
          <w:rFonts w:ascii="Garamond" w:hAnsi="Garamond"/>
          <w:lang w:val="en-US"/>
        </w:rPr>
        <w:t>are part of my current future studies</w:t>
      </w:r>
      <w:r>
        <w:rPr>
          <w:lang w:val="en-US"/>
        </w:rPr>
        <w:t>.</w:t>
      </w:r>
    </w:p>
    <w:p w:rsidR="00A843DA" w:rsidRDefault="00A843DA" w:rsidP="00FB7DFF">
      <w:pPr>
        <w:adjustRightInd w:val="0"/>
        <w:jc w:val="both"/>
        <w:rPr>
          <w:rFonts w:ascii="Garamond" w:hAnsi="Garamond"/>
          <w:iCs/>
          <w:sz w:val="23"/>
          <w:szCs w:val="23"/>
          <w:lang w:val="en-GB"/>
        </w:rPr>
      </w:pPr>
      <w:r w:rsidRPr="00186641">
        <w:rPr>
          <w:rFonts w:ascii="Garamond" w:hAnsi="Garamond"/>
          <w:iCs/>
          <w:sz w:val="23"/>
          <w:szCs w:val="23"/>
          <w:lang w:val="en-GB"/>
        </w:rPr>
        <w:t xml:space="preserve">This work naturally continues the studies on Mechanics of </w:t>
      </w:r>
      <w:proofErr w:type="spellStart"/>
      <w:r w:rsidRPr="00186641">
        <w:rPr>
          <w:rFonts w:ascii="Garamond" w:hAnsi="Garamond"/>
          <w:iCs/>
          <w:sz w:val="23"/>
          <w:szCs w:val="23"/>
          <w:lang w:val="en-GB"/>
        </w:rPr>
        <w:t>nano</w:t>
      </w:r>
      <w:proofErr w:type="spellEnd"/>
      <w:r w:rsidRPr="00186641">
        <w:rPr>
          <w:rFonts w:ascii="Garamond" w:hAnsi="Garamond"/>
          <w:iCs/>
          <w:sz w:val="23"/>
          <w:szCs w:val="23"/>
          <w:lang w:val="en-GB"/>
        </w:rPr>
        <w:t xml:space="preserve">-biological systems and it will be done together with </w:t>
      </w:r>
      <w:r w:rsidR="00FD3C9F">
        <w:rPr>
          <w:rFonts w:ascii="Garamond" w:hAnsi="Garamond"/>
          <w:iCs/>
          <w:sz w:val="23"/>
          <w:szCs w:val="23"/>
          <w:lang w:val="en-GB"/>
        </w:rPr>
        <w:t xml:space="preserve">K. </w:t>
      </w:r>
      <w:proofErr w:type="spellStart"/>
      <w:r w:rsidR="00FD3C9F">
        <w:rPr>
          <w:rFonts w:ascii="Garamond" w:hAnsi="Garamond"/>
          <w:iCs/>
          <w:sz w:val="23"/>
          <w:szCs w:val="23"/>
          <w:lang w:val="en-GB"/>
        </w:rPr>
        <w:t>Dayal</w:t>
      </w:r>
      <w:proofErr w:type="spellEnd"/>
      <w:r w:rsidR="00FD3C9F">
        <w:rPr>
          <w:rFonts w:ascii="Garamond" w:hAnsi="Garamond"/>
          <w:iCs/>
          <w:sz w:val="23"/>
          <w:szCs w:val="23"/>
          <w:lang w:val="en-GB"/>
        </w:rPr>
        <w:t xml:space="preserve"> (Carnegie Mellon, Civil and Environmental Engineering and Mechanical Engineering), </w:t>
      </w:r>
      <w:r w:rsidRPr="00186641">
        <w:rPr>
          <w:rFonts w:ascii="Garamond" w:hAnsi="Garamond"/>
          <w:iCs/>
          <w:sz w:val="23"/>
          <w:szCs w:val="23"/>
          <w:lang w:val="en-GB"/>
        </w:rPr>
        <w:t xml:space="preserve">G. </w:t>
      </w:r>
      <w:proofErr w:type="spellStart"/>
      <w:r w:rsidRPr="00186641">
        <w:rPr>
          <w:rFonts w:ascii="Garamond" w:hAnsi="Garamond"/>
          <w:iCs/>
          <w:sz w:val="23"/>
          <w:szCs w:val="23"/>
          <w:lang w:val="en-GB"/>
        </w:rPr>
        <w:t>Zurlo</w:t>
      </w:r>
      <w:proofErr w:type="spellEnd"/>
      <w:r w:rsidRPr="00186641">
        <w:rPr>
          <w:rFonts w:ascii="Garamond" w:hAnsi="Garamond"/>
          <w:iCs/>
          <w:sz w:val="23"/>
          <w:szCs w:val="23"/>
          <w:lang w:val="en-GB"/>
        </w:rPr>
        <w:t xml:space="preserve"> (LMS </w:t>
      </w:r>
      <w:proofErr w:type="spellStart"/>
      <w:r w:rsidRPr="00186641">
        <w:rPr>
          <w:rFonts w:ascii="Garamond" w:hAnsi="Garamond"/>
          <w:iCs/>
          <w:sz w:val="23"/>
          <w:szCs w:val="23"/>
          <w:lang w:val="en-GB"/>
        </w:rPr>
        <w:t>Ecole</w:t>
      </w:r>
      <w:proofErr w:type="spellEnd"/>
      <w:r w:rsidRPr="00186641">
        <w:rPr>
          <w:rFonts w:ascii="Garamond" w:hAnsi="Garamond"/>
          <w:iCs/>
          <w:sz w:val="23"/>
          <w:szCs w:val="23"/>
          <w:lang w:val="en-GB"/>
        </w:rPr>
        <w:t xml:space="preserve"> </w:t>
      </w:r>
      <w:proofErr w:type="spellStart"/>
      <w:r w:rsidRPr="00186641">
        <w:rPr>
          <w:rFonts w:ascii="Garamond" w:hAnsi="Garamond"/>
          <w:iCs/>
          <w:sz w:val="23"/>
          <w:szCs w:val="23"/>
          <w:lang w:val="en-GB"/>
        </w:rPr>
        <w:t>Polytechnique</w:t>
      </w:r>
      <w:proofErr w:type="spellEnd"/>
      <w:r w:rsidRPr="00186641">
        <w:rPr>
          <w:rFonts w:ascii="Garamond" w:hAnsi="Garamond"/>
          <w:iCs/>
          <w:sz w:val="23"/>
          <w:szCs w:val="23"/>
          <w:lang w:val="en-GB"/>
        </w:rPr>
        <w:t xml:space="preserve"> Paris), L. </w:t>
      </w:r>
      <w:proofErr w:type="spellStart"/>
      <w:r w:rsidRPr="00186641">
        <w:rPr>
          <w:rFonts w:ascii="Garamond" w:hAnsi="Garamond"/>
          <w:iCs/>
          <w:sz w:val="23"/>
          <w:szCs w:val="23"/>
          <w:lang w:val="en-GB"/>
        </w:rPr>
        <w:t>Lunghi</w:t>
      </w:r>
      <w:proofErr w:type="spellEnd"/>
      <w:r w:rsidRPr="00186641">
        <w:rPr>
          <w:rFonts w:ascii="Garamond" w:hAnsi="Garamond"/>
          <w:iCs/>
          <w:sz w:val="23"/>
          <w:szCs w:val="23"/>
          <w:lang w:val="en-GB"/>
        </w:rPr>
        <w:t xml:space="preserve"> and G. </w:t>
      </w:r>
      <w:proofErr w:type="spellStart"/>
      <w:r w:rsidRPr="00186641">
        <w:rPr>
          <w:rFonts w:ascii="Garamond" w:hAnsi="Garamond"/>
          <w:iCs/>
          <w:sz w:val="23"/>
          <w:szCs w:val="23"/>
          <w:lang w:val="en-GB"/>
        </w:rPr>
        <w:t>Valacchi</w:t>
      </w:r>
      <w:proofErr w:type="spellEnd"/>
      <w:r w:rsidRPr="00186641">
        <w:rPr>
          <w:rFonts w:ascii="Garamond" w:hAnsi="Garamond"/>
          <w:iCs/>
          <w:sz w:val="23"/>
          <w:szCs w:val="23"/>
          <w:lang w:val="en-GB"/>
        </w:rPr>
        <w:t xml:space="preserve">, Dept. of Biology and Evolution, Div. Of General Physiology, University of Ferrara, Italy, M. </w:t>
      </w:r>
      <w:proofErr w:type="spellStart"/>
      <w:r w:rsidRPr="00186641">
        <w:rPr>
          <w:rFonts w:ascii="Garamond" w:hAnsi="Garamond"/>
          <w:iCs/>
          <w:sz w:val="23"/>
          <w:szCs w:val="23"/>
          <w:lang w:val="en-GB"/>
        </w:rPr>
        <w:t>Fraldi</w:t>
      </w:r>
      <w:proofErr w:type="spellEnd"/>
      <w:r w:rsidRPr="00186641">
        <w:rPr>
          <w:rFonts w:ascii="Garamond" w:hAnsi="Garamond"/>
          <w:iCs/>
          <w:sz w:val="23"/>
          <w:szCs w:val="23"/>
          <w:lang w:val="en-GB"/>
        </w:rPr>
        <w:t xml:space="preserve">, Interdisciplinary </w:t>
      </w:r>
      <w:proofErr w:type="spellStart"/>
      <w:r w:rsidRPr="00186641">
        <w:rPr>
          <w:rFonts w:ascii="Garamond" w:hAnsi="Garamond"/>
          <w:iCs/>
          <w:sz w:val="23"/>
          <w:szCs w:val="23"/>
          <w:lang w:val="en-GB"/>
        </w:rPr>
        <w:t>Center</w:t>
      </w:r>
      <w:proofErr w:type="spellEnd"/>
      <w:r w:rsidRPr="00186641">
        <w:rPr>
          <w:rFonts w:ascii="Garamond" w:hAnsi="Garamond"/>
          <w:iCs/>
          <w:sz w:val="23"/>
          <w:szCs w:val="23"/>
          <w:lang w:val="en-GB"/>
        </w:rPr>
        <w:t xml:space="preserve"> for Research on Biomaterials (CRIB), </w:t>
      </w:r>
      <w:proofErr w:type="spellStart"/>
      <w:r w:rsidRPr="00186641">
        <w:rPr>
          <w:rFonts w:ascii="Garamond" w:hAnsi="Garamond"/>
          <w:iCs/>
          <w:sz w:val="23"/>
          <w:szCs w:val="23"/>
          <w:lang w:val="en-GB"/>
        </w:rPr>
        <w:t>Università</w:t>
      </w:r>
      <w:proofErr w:type="spellEnd"/>
      <w:r w:rsidRPr="00186641">
        <w:rPr>
          <w:rFonts w:ascii="Garamond" w:hAnsi="Garamond"/>
          <w:iCs/>
          <w:sz w:val="23"/>
          <w:szCs w:val="23"/>
          <w:lang w:val="en-GB"/>
        </w:rPr>
        <w:t xml:space="preserve"> di Napoli Federico II, Napoli-Italy. Other developments about impacts of the current research on bio-inspired materials are foreseen with prospective collaborations with N. </w:t>
      </w:r>
      <w:proofErr w:type="spellStart"/>
      <w:r w:rsidRPr="00186641">
        <w:rPr>
          <w:rFonts w:ascii="Garamond" w:hAnsi="Garamond"/>
          <w:iCs/>
          <w:sz w:val="23"/>
          <w:szCs w:val="23"/>
          <w:lang w:val="en-GB"/>
        </w:rPr>
        <w:t>Pugno</w:t>
      </w:r>
      <w:proofErr w:type="spellEnd"/>
      <w:r w:rsidRPr="00186641">
        <w:rPr>
          <w:rFonts w:ascii="Garamond" w:hAnsi="Garamond"/>
          <w:iCs/>
          <w:sz w:val="23"/>
          <w:szCs w:val="23"/>
          <w:lang w:val="en-GB"/>
        </w:rPr>
        <w:t xml:space="preserve"> (Polytechnic School of Torino) and Markus J. Buehler (MIT) as well as K. </w:t>
      </w:r>
      <w:proofErr w:type="spellStart"/>
      <w:r w:rsidRPr="00186641">
        <w:rPr>
          <w:rFonts w:ascii="Garamond" w:hAnsi="Garamond"/>
          <w:iCs/>
          <w:sz w:val="23"/>
          <w:szCs w:val="23"/>
          <w:lang w:val="en-GB"/>
        </w:rPr>
        <w:t>Bertoldi</w:t>
      </w:r>
      <w:proofErr w:type="spellEnd"/>
      <w:r w:rsidRPr="00186641">
        <w:rPr>
          <w:rFonts w:ascii="Garamond" w:hAnsi="Garamond"/>
          <w:iCs/>
          <w:sz w:val="23"/>
          <w:szCs w:val="23"/>
          <w:lang w:val="en-GB"/>
        </w:rPr>
        <w:t xml:space="preserve"> (Harvard), M. </w:t>
      </w:r>
      <w:proofErr w:type="spellStart"/>
      <w:r w:rsidRPr="00186641">
        <w:rPr>
          <w:rFonts w:ascii="Garamond" w:hAnsi="Garamond"/>
          <w:iCs/>
          <w:sz w:val="23"/>
          <w:szCs w:val="23"/>
          <w:lang w:val="en-GB"/>
        </w:rPr>
        <w:t>Morandotti</w:t>
      </w:r>
      <w:proofErr w:type="spellEnd"/>
      <w:r w:rsidRPr="00186641">
        <w:rPr>
          <w:rFonts w:ascii="Garamond" w:hAnsi="Garamond"/>
          <w:iCs/>
          <w:sz w:val="23"/>
          <w:szCs w:val="23"/>
          <w:lang w:val="en-GB"/>
        </w:rPr>
        <w:t xml:space="preserve">, G. </w:t>
      </w:r>
      <w:proofErr w:type="spellStart"/>
      <w:r w:rsidRPr="00186641">
        <w:rPr>
          <w:rFonts w:ascii="Garamond" w:hAnsi="Garamond"/>
          <w:iCs/>
          <w:sz w:val="23"/>
          <w:szCs w:val="23"/>
          <w:lang w:val="en-GB"/>
        </w:rPr>
        <w:t>Leoni</w:t>
      </w:r>
      <w:proofErr w:type="spellEnd"/>
      <w:r w:rsidRPr="00186641">
        <w:rPr>
          <w:rFonts w:ascii="Garamond" w:hAnsi="Garamond"/>
          <w:iCs/>
          <w:sz w:val="23"/>
          <w:szCs w:val="23"/>
          <w:lang w:val="en-GB"/>
        </w:rPr>
        <w:t>, I. Fonseca</w:t>
      </w:r>
      <w:r w:rsidR="008B0209">
        <w:rPr>
          <w:rFonts w:ascii="Garamond" w:hAnsi="Garamond"/>
          <w:iCs/>
          <w:sz w:val="23"/>
          <w:szCs w:val="23"/>
          <w:lang w:val="en-GB"/>
        </w:rPr>
        <w:t xml:space="preserve">, D. </w:t>
      </w:r>
      <w:proofErr w:type="spellStart"/>
      <w:r w:rsidR="008B0209">
        <w:rPr>
          <w:rFonts w:ascii="Garamond" w:hAnsi="Garamond"/>
          <w:iCs/>
          <w:sz w:val="23"/>
          <w:szCs w:val="23"/>
          <w:lang w:val="en-GB"/>
        </w:rPr>
        <w:t>Kinderlehrer</w:t>
      </w:r>
      <w:proofErr w:type="spellEnd"/>
      <w:r w:rsidRPr="00186641">
        <w:rPr>
          <w:rFonts w:ascii="Garamond" w:hAnsi="Garamond"/>
          <w:iCs/>
          <w:sz w:val="23"/>
          <w:szCs w:val="23"/>
          <w:lang w:val="en-GB"/>
        </w:rPr>
        <w:t xml:space="preserve"> and D. R. Owen (Carnegie Mellon).</w:t>
      </w:r>
    </w:p>
    <w:p w:rsidR="008B0209" w:rsidRPr="00186641" w:rsidRDefault="008B0209" w:rsidP="00FB7DFF">
      <w:pPr>
        <w:adjustRightInd w:val="0"/>
        <w:jc w:val="both"/>
        <w:rPr>
          <w:rFonts w:ascii="Garamond" w:hAnsi="Garamond"/>
          <w:iCs/>
          <w:sz w:val="23"/>
          <w:szCs w:val="23"/>
          <w:lang w:val="en-GB"/>
        </w:rPr>
      </w:pPr>
    </w:p>
    <w:p w:rsidR="00235695" w:rsidRPr="00186641" w:rsidRDefault="00235695" w:rsidP="00F54455">
      <w:pPr>
        <w:adjustRightInd w:val="0"/>
        <w:jc w:val="both"/>
        <w:rPr>
          <w:rFonts w:ascii="Garamond" w:hAnsi="Garamond"/>
          <w:iCs/>
          <w:sz w:val="23"/>
          <w:szCs w:val="23"/>
          <w:lang w:val="en-GB"/>
        </w:rPr>
      </w:pPr>
      <w:r w:rsidRPr="00186641">
        <w:rPr>
          <w:rFonts w:ascii="Garamond" w:hAnsi="Garamond"/>
          <w:b/>
          <w:i/>
          <w:iCs/>
          <w:sz w:val="23"/>
          <w:szCs w:val="23"/>
          <w:lang w:val="en-GB"/>
        </w:rPr>
        <w:t xml:space="preserve">Acoustic and Mechanical Reconfigurable </w:t>
      </w:r>
      <w:proofErr w:type="spellStart"/>
      <w:r w:rsidRPr="00186641">
        <w:rPr>
          <w:rFonts w:ascii="Garamond" w:hAnsi="Garamond"/>
          <w:b/>
          <w:i/>
          <w:iCs/>
          <w:sz w:val="23"/>
          <w:szCs w:val="23"/>
          <w:lang w:val="en-GB"/>
        </w:rPr>
        <w:t>Metamaterials</w:t>
      </w:r>
      <w:proofErr w:type="spellEnd"/>
      <w:r w:rsidRPr="00186641">
        <w:rPr>
          <w:rFonts w:ascii="Garamond" w:hAnsi="Garamond"/>
          <w:iCs/>
          <w:sz w:val="23"/>
          <w:szCs w:val="23"/>
          <w:lang w:val="en-GB"/>
        </w:rPr>
        <w:t xml:space="preserve">. </w:t>
      </w:r>
    </w:p>
    <w:p w:rsidR="00235695" w:rsidRPr="00186641" w:rsidRDefault="00235695" w:rsidP="00186641">
      <w:pPr>
        <w:adjustRightInd w:val="0"/>
        <w:ind w:hanging="284"/>
        <w:jc w:val="both"/>
        <w:rPr>
          <w:rFonts w:ascii="Garamond" w:hAnsi="Garamond"/>
          <w:iCs/>
          <w:sz w:val="23"/>
          <w:szCs w:val="23"/>
          <w:lang w:val="en-GB"/>
        </w:rPr>
      </w:pPr>
      <w:r w:rsidRPr="00186641">
        <w:rPr>
          <w:rFonts w:ascii="Garamond" w:hAnsi="Garamond"/>
          <w:b/>
          <w:i/>
          <w:iCs/>
          <w:sz w:val="23"/>
          <w:szCs w:val="23"/>
          <w:lang w:val="en-GB"/>
        </w:rPr>
        <w:t xml:space="preserve">     </w:t>
      </w:r>
      <w:r w:rsidRPr="00186641">
        <w:rPr>
          <w:rFonts w:ascii="Garamond" w:hAnsi="Garamond"/>
          <w:iCs/>
          <w:sz w:val="23"/>
          <w:szCs w:val="23"/>
          <w:lang w:val="en-GB"/>
        </w:rPr>
        <w:t xml:space="preserve">Fundamental studies about </w:t>
      </w:r>
      <w:proofErr w:type="spellStart"/>
      <w:r w:rsidRPr="00186641">
        <w:rPr>
          <w:rFonts w:ascii="Garamond" w:hAnsi="Garamond"/>
          <w:iCs/>
          <w:sz w:val="23"/>
          <w:szCs w:val="23"/>
          <w:lang w:val="en-GB"/>
        </w:rPr>
        <w:t>modeling</w:t>
      </w:r>
      <w:proofErr w:type="spellEnd"/>
      <w:r w:rsidRPr="00186641">
        <w:rPr>
          <w:rFonts w:ascii="Garamond" w:hAnsi="Garamond"/>
          <w:iCs/>
          <w:sz w:val="23"/>
          <w:szCs w:val="23"/>
          <w:lang w:val="en-GB"/>
        </w:rPr>
        <w:t xml:space="preserve"> and optimization of reconfigurable mechanical </w:t>
      </w:r>
      <w:proofErr w:type="spellStart"/>
      <w:r w:rsidRPr="00186641">
        <w:rPr>
          <w:rFonts w:ascii="Garamond" w:hAnsi="Garamond"/>
          <w:iCs/>
          <w:sz w:val="23"/>
          <w:szCs w:val="23"/>
          <w:lang w:val="en-GB"/>
        </w:rPr>
        <w:t>metamaterials</w:t>
      </w:r>
      <w:proofErr w:type="spellEnd"/>
      <w:r w:rsidRPr="00186641">
        <w:rPr>
          <w:rFonts w:ascii="Garamond" w:hAnsi="Garamond"/>
          <w:iCs/>
          <w:sz w:val="23"/>
          <w:szCs w:val="23"/>
          <w:lang w:val="en-GB"/>
        </w:rPr>
        <w:t xml:space="preserve"> may be performed. Indeed, on the one hand such materials are believed to have a tremendously high potential for civil and industrial applications and, on the other hand, issues regarding their analysis and design are still not well understood. Reconfigurable acoustic devices may </w:t>
      </w:r>
      <w:r w:rsidR="00DA742A" w:rsidRPr="00186641">
        <w:rPr>
          <w:rFonts w:ascii="Garamond" w:hAnsi="Garamond"/>
          <w:iCs/>
          <w:sz w:val="23"/>
          <w:szCs w:val="23"/>
          <w:lang w:val="en-GB"/>
        </w:rPr>
        <w:t>be</w:t>
      </w:r>
      <w:r w:rsidRPr="00186641">
        <w:rPr>
          <w:rFonts w:ascii="Garamond" w:hAnsi="Garamond"/>
          <w:iCs/>
          <w:sz w:val="23"/>
          <w:szCs w:val="23"/>
          <w:lang w:val="en-GB"/>
        </w:rPr>
        <w:t xml:space="preserve"> also among the main targets of this proposal; actually they are particular mechanical </w:t>
      </w:r>
      <w:proofErr w:type="spellStart"/>
      <w:r w:rsidRPr="00186641">
        <w:rPr>
          <w:rFonts w:ascii="Garamond" w:hAnsi="Garamond"/>
          <w:iCs/>
          <w:sz w:val="23"/>
          <w:szCs w:val="23"/>
          <w:lang w:val="en-GB"/>
        </w:rPr>
        <w:t>metamaterials</w:t>
      </w:r>
      <w:proofErr w:type="spellEnd"/>
      <w:r w:rsidRPr="00186641">
        <w:rPr>
          <w:rFonts w:ascii="Garamond" w:hAnsi="Garamond"/>
          <w:iCs/>
          <w:sz w:val="23"/>
          <w:szCs w:val="23"/>
          <w:lang w:val="en-GB"/>
        </w:rPr>
        <w:t>, given that the latter are capable to sustain propagation of both shear and pressure waves.</w:t>
      </w:r>
      <w:r w:rsidR="00763D48" w:rsidRPr="00186641">
        <w:rPr>
          <w:rFonts w:ascii="Garamond" w:hAnsi="Garamond"/>
          <w:iCs/>
          <w:sz w:val="23"/>
          <w:szCs w:val="23"/>
          <w:lang w:val="en-GB"/>
        </w:rPr>
        <w:t xml:space="preserve"> </w:t>
      </w:r>
      <w:r w:rsidRPr="00186641">
        <w:rPr>
          <w:rFonts w:ascii="Garamond" w:hAnsi="Garamond"/>
          <w:iCs/>
          <w:sz w:val="23"/>
          <w:szCs w:val="23"/>
          <w:lang w:val="en-GB"/>
        </w:rPr>
        <w:t xml:space="preserve">The striking properties of such materials combined with the capability to adapt  their response to real-time changes coming from the surrounding context offer unique challenges in engineering sciences. Strategies suitable to </w:t>
      </w:r>
      <w:r w:rsidR="00186641" w:rsidRPr="00186641">
        <w:rPr>
          <w:rFonts w:ascii="Garamond" w:hAnsi="Garamond"/>
          <w:iCs/>
          <w:sz w:val="23"/>
          <w:szCs w:val="23"/>
          <w:lang w:val="en-GB"/>
        </w:rPr>
        <w:t>model</w:t>
      </w:r>
      <w:r w:rsidRPr="00186641">
        <w:rPr>
          <w:rFonts w:ascii="Garamond" w:hAnsi="Garamond"/>
          <w:iCs/>
          <w:sz w:val="23"/>
          <w:szCs w:val="23"/>
          <w:lang w:val="en-GB"/>
        </w:rPr>
        <w:t xml:space="preserve"> and optimize purely electromagnetic </w:t>
      </w:r>
      <w:proofErr w:type="spellStart"/>
      <w:r w:rsidRPr="00186641">
        <w:rPr>
          <w:rFonts w:ascii="Garamond" w:hAnsi="Garamond"/>
          <w:iCs/>
          <w:sz w:val="23"/>
          <w:szCs w:val="23"/>
          <w:lang w:val="en-GB"/>
        </w:rPr>
        <w:t>metamaterials</w:t>
      </w:r>
      <w:proofErr w:type="spellEnd"/>
      <w:r w:rsidRPr="00186641">
        <w:rPr>
          <w:rFonts w:ascii="Garamond" w:hAnsi="Garamond"/>
          <w:iCs/>
          <w:sz w:val="23"/>
          <w:szCs w:val="23"/>
          <w:lang w:val="en-GB"/>
        </w:rPr>
        <w:t xml:space="preserve">, such as </w:t>
      </w:r>
      <w:proofErr w:type="spellStart"/>
      <w:r w:rsidRPr="00186641">
        <w:rPr>
          <w:rFonts w:ascii="Garamond" w:hAnsi="Garamond"/>
          <w:iCs/>
          <w:sz w:val="23"/>
          <w:szCs w:val="23"/>
          <w:lang w:val="en-GB"/>
        </w:rPr>
        <w:t>bandgap</w:t>
      </w:r>
      <w:proofErr w:type="spellEnd"/>
      <w:r w:rsidRPr="00186641">
        <w:rPr>
          <w:rFonts w:ascii="Garamond" w:hAnsi="Garamond"/>
          <w:iCs/>
          <w:sz w:val="23"/>
          <w:szCs w:val="23"/>
          <w:lang w:val="en-GB"/>
        </w:rPr>
        <w:t xml:space="preserve"> structures, frequency-selective leading to shielding, low-reflection materials, “perfect lenses”, resonators, etc., may be extended to artificial structures exhibiting </w:t>
      </w:r>
      <w:proofErr w:type="spellStart"/>
      <w:r w:rsidRPr="00186641">
        <w:rPr>
          <w:rFonts w:ascii="Garamond" w:hAnsi="Garamond"/>
          <w:iCs/>
          <w:sz w:val="23"/>
          <w:szCs w:val="23"/>
          <w:lang w:val="en-GB"/>
        </w:rPr>
        <w:t>analog</w:t>
      </w:r>
      <w:proofErr w:type="spellEnd"/>
      <w:r w:rsidRPr="00186641">
        <w:rPr>
          <w:rFonts w:ascii="Garamond" w:hAnsi="Garamond"/>
          <w:iCs/>
          <w:sz w:val="23"/>
          <w:szCs w:val="23"/>
          <w:lang w:val="en-GB"/>
        </w:rPr>
        <w:t xml:space="preserve"> properties at the acoustic/mechanical level.  Mechanical waves may in fact be </w:t>
      </w:r>
      <w:proofErr w:type="spellStart"/>
      <w:r w:rsidRPr="00186641">
        <w:rPr>
          <w:rFonts w:ascii="Garamond" w:hAnsi="Garamond"/>
          <w:iCs/>
          <w:sz w:val="23"/>
          <w:szCs w:val="23"/>
          <w:lang w:val="en-GB"/>
        </w:rPr>
        <w:t>channeled</w:t>
      </w:r>
      <w:proofErr w:type="spellEnd"/>
      <w:r w:rsidRPr="00186641">
        <w:rPr>
          <w:rFonts w:ascii="Garamond" w:hAnsi="Garamond"/>
          <w:iCs/>
          <w:sz w:val="23"/>
          <w:szCs w:val="23"/>
          <w:lang w:val="en-GB"/>
        </w:rPr>
        <w:t xml:space="preserve"> through innovative devices and structured media, for which the effects of negative refraction remain still widely open.  While vibration shielding of  limited areas, such as highly precision robot platforms, may be viewed as achievable tasks,  protection of urban aggregates from earthquakes and tsunamis are among dreaming applications of novel mechanical reconfigurable </w:t>
      </w:r>
      <w:proofErr w:type="spellStart"/>
      <w:r w:rsidRPr="00186641">
        <w:rPr>
          <w:rFonts w:ascii="Garamond" w:hAnsi="Garamond"/>
          <w:iCs/>
          <w:sz w:val="23"/>
          <w:szCs w:val="23"/>
          <w:lang w:val="en-GB"/>
        </w:rPr>
        <w:t>metamaterials</w:t>
      </w:r>
      <w:proofErr w:type="spellEnd"/>
      <w:r w:rsidRPr="00186641">
        <w:rPr>
          <w:rFonts w:ascii="Garamond" w:hAnsi="Garamond"/>
          <w:iCs/>
          <w:sz w:val="23"/>
          <w:szCs w:val="23"/>
          <w:lang w:val="en-GB"/>
        </w:rPr>
        <w:t>.</w:t>
      </w:r>
    </w:p>
    <w:p w:rsidR="00235695" w:rsidRPr="00186641" w:rsidRDefault="00235695" w:rsidP="00F54455">
      <w:pPr>
        <w:adjustRightInd w:val="0"/>
        <w:ind w:hanging="2"/>
        <w:jc w:val="both"/>
        <w:rPr>
          <w:rFonts w:ascii="Garamond" w:hAnsi="Garamond"/>
          <w:iCs/>
          <w:sz w:val="23"/>
          <w:szCs w:val="23"/>
          <w:lang w:val="en-GB"/>
        </w:rPr>
      </w:pPr>
      <w:r w:rsidRPr="00186641">
        <w:rPr>
          <w:rFonts w:ascii="Garamond" w:hAnsi="Garamond"/>
          <w:iCs/>
          <w:sz w:val="23"/>
          <w:szCs w:val="23"/>
          <w:lang w:val="en-GB"/>
        </w:rPr>
        <w:t xml:space="preserve">New systems capable to control dispersive elastic wave propagation in </w:t>
      </w:r>
      <w:proofErr w:type="spellStart"/>
      <w:r w:rsidRPr="00186641">
        <w:rPr>
          <w:rFonts w:ascii="Garamond" w:hAnsi="Garamond"/>
          <w:iCs/>
          <w:sz w:val="23"/>
          <w:szCs w:val="23"/>
          <w:lang w:val="en-GB"/>
        </w:rPr>
        <w:t>submacroscoplically</w:t>
      </w:r>
      <w:proofErr w:type="spellEnd"/>
      <w:r w:rsidRPr="00186641">
        <w:rPr>
          <w:rFonts w:ascii="Garamond" w:hAnsi="Garamond"/>
          <w:iCs/>
          <w:sz w:val="23"/>
          <w:szCs w:val="23"/>
          <w:lang w:val="en-GB"/>
        </w:rPr>
        <w:t xml:space="preserve"> anisotropic </w:t>
      </w:r>
      <w:proofErr w:type="spellStart"/>
      <w:r w:rsidRPr="00186641">
        <w:rPr>
          <w:rFonts w:ascii="Garamond" w:hAnsi="Garamond"/>
          <w:iCs/>
          <w:sz w:val="23"/>
          <w:szCs w:val="23"/>
          <w:lang w:val="en-GB"/>
        </w:rPr>
        <w:t>substructured</w:t>
      </w:r>
      <w:proofErr w:type="spellEnd"/>
      <w:r w:rsidRPr="00186641">
        <w:rPr>
          <w:rFonts w:ascii="Garamond" w:hAnsi="Garamond"/>
          <w:iCs/>
          <w:sz w:val="23"/>
          <w:szCs w:val="23"/>
          <w:lang w:val="en-GB"/>
        </w:rPr>
        <w:t xml:space="preserve"> media may be </w:t>
      </w:r>
      <w:proofErr w:type="spellStart"/>
      <w:r w:rsidRPr="00186641">
        <w:rPr>
          <w:rFonts w:ascii="Garamond" w:hAnsi="Garamond"/>
          <w:iCs/>
          <w:sz w:val="23"/>
          <w:szCs w:val="23"/>
          <w:lang w:val="en-GB"/>
        </w:rPr>
        <w:t>analyzed</w:t>
      </w:r>
      <w:proofErr w:type="spellEnd"/>
      <w:r w:rsidRPr="00186641">
        <w:rPr>
          <w:rFonts w:ascii="Garamond" w:hAnsi="Garamond"/>
          <w:iCs/>
          <w:sz w:val="23"/>
          <w:szCs w:val="23"/>
          <w:lang w:val="en-GB"/>
        </w:rPr>
        <w:t>. Simulations delivering the information on the dispersion properties and stop bands for Bloch-</w:t>
      </w:r>
      <w:proofErr w:type="spellStart"/>
      <w:r w:rsidRPr="00186641">
        <w:rPr>
          <w:rFonts w:ascii="Garamond" w:hAnsi="Garamond"/>
          <w:iCs/>
          <w:sz w:val="23"/>
          <w:szCs w:val="23"/>
          <w:lang w:val="en-GB"/>
        </w:rPr>
        <w:t>Floquet</w:t>
      </w:r>
      <w:proofErr w:type="spellEnd"/>
      <w:r w:rsidRPr="00186641">
        <w:rPr>
          <w:rFonts w:ascii="Garamond" w:hAnsi="Garamond"/>
          <w:iCs/>
          <w:sz w:val="23"/>
          <w:szCs w:val="23"/>
          <w:lang w:val="en-GB"/>
        </w:rPr>
        <w:t xml:space="preserve"> waves will be performed and examples dealing with filtering and focussing devices incorporating structured interfaces as flat lenses will be </w:t>
      </w:r>
      <w:proofErr w:type="spellStart"/>
      <w:r w:rsidRPr="00186641">
        <w:rPr>
          <w:rFonts w:ascii="Garamond" w:hAnsi="Garamond"/>
          <w:iCs/>
          <w:sz w:val="23"/>
          <w:szCs w:val="23"/>
          <w:lang w:val="en-GB"/>
        </w:rPr>
        <w:t>analyzed</w:t>
      </w:r>
      <w:proofErr w:type="spellEnd"/>
      <w:r w:rsidRPr="00186641">
        <w:rPr>
          <w:rFonts w:ascii="Garamond" w:hAnsi="Garamond"/>
          <w:iCs/>
          <w:sz w:val="23"/>
          <w:szCs w:val="23"/>
          <w:lang w:val="en-GB"/>
        </w:rPr>
        <w:t xml:space="preserve">. In the same mainstream, single cells and small clusters of two dimensional elastic lattices whose nodal points host gyroscopic spinners will be studied as a prototype reconfigurable structure. Striking responses dominated by shear waves are expected to arise, since they are believed to be linked to vortices generated by the spinners; here band gaps are expected to open up in the desired frequency range.  </w:t>
      </w:r>
    </w:p>
    <w:p w:rsidR="00235695" w:rsidRPr="00186641" w:rsidRDefault="00235695" w:rsidP="00352CBD">
      <w:pPr>
        <w:adjustRightInd w:val="0"/>
        <w:ind w:hanging="2"/>
        <w:jc w:val="both"/>
        <w:rPr>
          <w:rFonts w:ascii="Garamond" w:hAnsi="Garamond"/>
          <w:iCs/>
          <w:sz w:val="23"/>
          <w:szCs w:val="23"/>
          <w:lang w:val="en-GB"/>
        </w:rPr>
      </w:pPr>
      <w:r w:rsidRPr="00186641">
        <w:rPr>
          <w:rFonts w:ascii="Garamond" w:hAnsi="Garamond"/>
          <w:iCs/>
          <w:sz w:val="23"/>
          <w:szCs w:val="23"/>
          <w:lang w:val="en-GB"/>
        </w:rPr>
        <w:t>Given such interesting properties, large-size lattices with embedded spinners will be studied and their effective response will be model</w:t>
      </w:r>
      <w:r w:rsidR="00352CBD" w:rsidRPr="00186641">
        <w:rPr>
          <w:rFonts w:ascii="Garamond" w:hAnsi="Garamond"/>
          <w:iCs/>
          <w:sz w:val="23"/>
          <w:szCs w:val="23"/>
          <w:lang w:val="en-GB"/>
        </w:rPr>
        <w:t>l</w:t>
      </w:r>
      <w:r w:rsidRPr="00186641">
        <w:rPr>
          <w:rFonts w:ascii="Garamond" w:hAnsi="Garamond"/>
          <w:iCs/>
          <w:sz w:val="23"/>
          <w:szCs w:val="23"/>
          <w:lang w:val="en-GB"/>
        </w:rPr>
        <w:t xml:space="preserve">ed. Theoretical and numerical studies of this new </w:t>
      </w:r>
      <w:proofErr w:type="spellStart"/>
      <w:r w:rsidRPr="00186641">
        <w:rPr>
          <w:rFonts w:ascii="Garamond" w:hAnsi="Garamond"/>
          <w:iCs/>
          <w:sz w:val="23"/>
          <w:szCs w:val="23"/>
          <w:lang w:val="en-GB"/>
        </w:rPr>
        <w:t>metamaterial</w:t>
      </w:r>
      <w:proofErr w:type="spellEnd"/>
      <w:r w:rsidRPr="00186641">
        <w:rPr>
          <w:rFonts w:ascii="Garamond" w:hAnsi="Garamond"/>
          <w:iCs/>
          <w:sz w:val="23"/>
          <w:szCs w:val="23"/>
          <w:lang w:val="en-GB"/>
        </w:rPr>
        <w:t xml:space="preserve"> will yield the efficiency range in the presence of </w:t>
      </w:r>
      <w:proofErr w:type="spellStart"/>
      <w:r w:rsidRPr="00186641">
        <w:rPr>
          <w:rFonts w:ascii="Garamond" w:hAnsi="Garamond"/>
          <w:iCs/>
          <w:sz w:val="23"/>
          <w:szCs w:val="23"/>
          <w:lang w:val="en-GB"/>
        </w:rPr>
        <w:t>reconfigurability</w:t>
      </w:r>
      <w:proofErr w:type="spellEnd"/>
      <w:r w:rsidRPr="00186641">
        <w:rPr>
          <w:rFonts w:ascii="Garamond" w:hAnsi="Garamond"/>
          <w:iCs/>
          <w:sz w:val="23"/>
          <w:szCs w:val="23"/>
          <w:lang w:val="en-GB"/>
        </w:rPr>
        <w:t>.</w:t>
      </w:r>
    </w:p>
    <w:p w:rsidR="00235695" w:rsidRPr="00186641" w:rsidRDefault="00352CBD" w:rsidP="009A6E3D">
      <w:pPr>
        <w:adjustRightInd w:val="0"/>
        <w:ind w:hanging="2"/>
        <w:jc w:val="both"/>
        <w:rPr>
          <w:rFonts w:ascii="Garamond" w:hAnsi="Garamond"/>
          <w:iCs/>
          <w:sz w:val="23"/>
          <w:szCs w:val="23"/>
          <w:lang w:val="en-GB"/>
        </w:rPr>
      </w:pPr>
      <w:r w:rsidRPr="00186641">
        <w:rPr>
          <w:rFonts w:ascii="Garamond" w:hAnsi="Garamond"/>
          <w:iCs/>
          <w:sz w:val="23"/>
          <w:szCs w:val="23"/>
          <w:lang w:val="en-GB"/>
        </w:rPr>
        <w:t>A new methodology</w:t>
      </w:r>
      <w:r w:rsidR="00235695" w:rsidRPr="00186641">
        <w:rPr>
          <w:rFonts w:ascii="Garamond" w:hAnsi="Garamond"/>
          <w:iCs/>
          <w:sz w:val="23"/>
          <w:szCs w:val="23"/>
          <w:lang w:val="en-GB"/>
        </w:rPr>
        <w:t xml:space="preserve"> d</w:t>
      </w:r>
      <w:r w:rsidR="009A6E3D" w:rsidRPr="00186641">
        <w:rPr>
          <w:rFonts w:ascii="Garamond" w:hAnsi="Garamond"/>
          <w:iCs/>
          <w:sz w:val="23"/>
          <w:szCs w:val="23"/>
          <w:lang w:val="en-GB"/>
        </w:rPr>
        <w:t xml:space="preserve">evoted to studying the </w:t>
      </w:r>
      <w:r w:rsidR="00235695" w:rsidRPr="00186641">
        <w:rPr>
          <w:rFonts w:ascii="Garamond" w:hAnsi="Garamond"/>
          <w:iCs/>
          <w:sz w:val="23"/>
          <w:szCs w:val="23"/>
          <w:lang w:val="en-GB"/>
        </w:rPr>
        <w:t xml:space="preserve"> response of such media </w:t>
      </w:r>
      <w:r w:rsidR="009A6E3D" w:rsidRPr="00186641">
        <w:rPr>
          <w:rFonts w:ascii="Garamond" w:hAnsi="Garamond"/>
          <w:iCs/>
          <w:sz w:val="23"/>
          <w:szCs w:val="23"/>
          <w:lang w:val="en-GB"/>
        </w:rPr>
        <w:t xml:space="preserve">will be done </w:t>
      </w:r>
      <w:r w:rsidR="00235695" w:rsidRPr="00186641">
        <w:rPr>
          <w:rFonts w:ascii="Garamond" w:hAnsi="Garamond"/>
          <w:iCs/>
          <w:sz w:val="23"/>
          <w:szCs w:val="23"/>
          <w:lang w:val="en-GB"/>
        </w:rPr>
        <w:t xml:space="preserve">through the extension </w:t>
      </w:r>
      <w:r w:rsidR="009A6E3D" w:rsidRPr="00186641">
        <w:rPr>
          <w:rFonts w:ascii="Garamond" w:hAnsi="Garamond"/>
          <w:iCs/>
          <w:sz w:val="23"/>
          <w:szCs w:val="23"/>
          <w:lang w:val="en-GB"/>
        </w:rPr>
        <w:t xml:space="preserve">of the recent field theory of “structured deformations”, developed in a purely mechanical context </w:t>
      </w:r>
      <w:r w:rsidR="00235695" w:rsidRPr="00186641">
        <w:rPr>
          <w:rFonts w:ascii="Garamond" w:hAnsi="Garamond"/>
          <w:iCs/>
          <w:sz w:val="23"/>
          <w:szCs w:val="23"/>
          <w:lang w:val="en-GB"/>
        </w:rPr>
        <w:t xml:space="preserve">to the </w:t>
      </w:r>
      <w:proofErr w:type="spellStart"/>
      <w:r w:rsidR="00235695" w:rsidRPr="00186641">
        <w:rPr>
          <w:rFonts w:ascii="Garamond" w:hAnsi="Garamond"/>
          <w:iCs/>
          <w:sz w:val="23"/>
          <w:szCs w:val="23"/>
          <w:lang w:val="en-GB"/>
        </w:rPr>
        <w:t>multiphysics</w:t>
      </w:r>
      <w:proofErr w:type="spellEnd"/>
      <w:r w:rsidR="00235695" w:rsidRPr="00186641">
        <w:rPr>
          <w:rFonts w:ascii="Garamond" w:hAnsi="Garamond"/>
          <w:iCs/>
          <w:sz w:val="23"/>
          <w:szCs w:val="23"/>
          <w:lang w:val="en-GB"/>
        </w:rPr>
        <w:t xml:space="preserve"> of </w:t>
      </w:r>
      <w:proofErr w:type="spellStart"/>
      <w:r w:rsidR="00235695" w:rsidRPr="00186641">
        <w:rPr>
          <w:rFonts w:ascii="Garamond" w:hAnsi="Garamond"/>
          <w:iCs/>
          <w:sz w:val="23"/>
          <w:szCs w:val="23"/>
          <w:lang w:val="en-GB"/>
        </w:rPr>
        <w:t>metamaterials</w:t>
      </w:r>
      <w:proofErr w:type="spellEnd"/>
      <w:r w:rsidR="00235695" w:rsidRPr="00186641">
        <w:rPr>
          <w:rFonts w:ascii="Garamond" w:hAnsi="Garamond"/>
          <w:iCs/>
          <w:sz w:val="23"/>
          <w:szCs w:val="23"/>
          <w:lang w:val="en-GB"/>
        </w:rPr>
        <w:t>.</w:t>
      </w:r>
      <w:r w:rsidR="009A6E3D" w:rsidRPr="00186641">
        <w:rPr>
          <w:rFonts w:ascii="Garamond" w:hAnsi="Garamond"/>
          <w:iCs/>
          <w:sz w:val="23"/>
          <w:szCs w:val="23"/>
          <w:lang w:val="en-GB"/>
        </w:rPr>
        <w:t xml:space="preserve"> </w:t>
      </w:r>
      <w:r w:rsidR="00235695" w:rsidRPr="00186641">
        <w:rPr>
          <w:rFonts w:ascii="Garamond" w:hAnsi="Garamond"/>
          <w:iCs/>
          <w:sz w:val="23"/>
          <w:szCs w:val="23"/>
          <w:lang w:val="en-GB"/>
        </w:rPr>
        <w:t xml:space="preserve">The augmented kinematics will account for conformational changes of the single units; related determining sequences may be constructed to describe the details of the local geometry as well as the </w:t>
      </w:r>
      <w:proofErr w:type="spellStart"/>
      <w:r w:rsidR="00235695" w:rsidRPr="00186641">
        <w:rPr>
          <w:rFonts w:ascii="Garamond" w:hAnsi="Garamond"/>
          <w:iCs/>
          <w:sz w:val="23"/>
          <w:szCs w:val="23"/>
          <w:lang w:val="en-GB"/>
        </w:rPr>
        <w:t>reconfigurability</w:t>
      </w:r>
      <w:proofErr w:type="spellEnd"/>
      <w:r w:rsidR="00235695" w:rsidRPr="00186641">
        <w:rPr>
          <w:rFonts w:ascii="Garamond" w:hAnsi="Garamond"/>
          <w:iCs/>
          <w:sz w:val="23"/>
          <w:szCs w:val="23"/>
          <w:lang w:val="en-GB"/>
        </w:rPr>
        <w:t xml:space="preserve"> of the aggregate.  “Stress-like” variables and the  Helmholtz free energy (of the single unit plus contributions due to the interactions among them in a given area) will be computed to get basic information necessary for the scaling procedure. Volume averages following by a limiting procedure of all of the above quantities will lead to effective kinematical and constitutive information for the structure.</w:t>
      </w:r>
    </w:p>
    <w:p w:rsidR="00235695" w:rsidRPr="00186641" w:rsidRDefault="00235695" w:rsidP="00F54455">
      <w:pPr>
        <w:adjustRightInd w:val="0"/>
        <w:ind w:hanging="2"/>
        <w:jc w:val="both"/>
        <w:rPr>
          <w:rFonts w:ascii="Garamond" w:hAnsi="Garamond"/>
          <w:iCs/>
          <w:sz w:val="23"/>
          <w:szCs w:val="23"/>
          <w:lang w:val="en-GB"/>
        </w:rPr>
      </w:pPr>
      <w:r w:rsidRPr="00186641">
        <w:rPr>
          <w:rFonts w:ascii="Garamond" w:hAnsi="Garamond"/>
          <w:iCs/>
          <w:sz w:val="23"/>
          <w:szCs w:val="23"/>
          <w:lang w:val="en-GB"/>
        </w:rPr>
        <w:t xml:space="preserve">Initial-boundary value problems for predicting the </w:t>
      </w:r>
      <w:proofErr w:type="spellStart"/>
      <w:r w:rsidRPr="00186641">
        <w:rPr>
          <w:rFonts w:ascii="Garamond" w:hAnsi="Garamond"/>
          <w:iCs/>
          <w:sz w:val="23"/>
          <w:szCs w:val="23"/>
          <w:lang w:val="en-GB"/>
        </w:rPr>
        <w:t>reconfigurability</w:t>
      </w:r>
      <w:proofErr w:type="spellEnd"/>
      <w:r w:rsidRPr="00186641">
        <w:rPr>
          <w:rFonts w:ascii="Garamond" w:hAnsi="Garamond"/>
          <w:iCs/>
          <w:sz w:val="23"/>
          <w:szCs w:val="23"/>
          <w:lang w:val="en-GB"/>
        </w:rPr>
        <w:t xml:space="preserve"> of the aggregate will be finally </w:t>
      </w:r>
      <w:r w:rsidR="00763D48" w:rsidRPr="00186641">
        <w:rPr>
          <w:rFonts w:ascii="Garamond" w:hAnsi="Garamond"/>
          <w:iCs/>
          <w:sz w:val="23"/>
          <w:szCs w:val="23"/>
          <w:lang w:val="en-GB"/>
        </w:rPr>
        <w:t>analys</w:t>
      </w:r>
      <w:r w:rsidRPr="00186641">
        <w:rPr>
          <w:rFonts w:ascii="Garamond" w:hAnsi="Garamond"/>
          <w:iCs/>
          <w:sz w:val="23"/>
          <w:szCs w:val="23"/>
          <w:lang w:val="en-GB"/>
        </w:rPr>
        <w:t xml:space="preserve">ed in their integral form, owing wide possibilities for numerical procedures, including finite element methods. The adaptability of the mechanical response is not explicitly included in the </w:t>
      </w:r>
      <w:r w:rsidRPr="00186641">
        <w:rPr>
          <w:rFonts w:ascii="Garamond" w:hAnsi="Garamond"/>
          <w:iCs/>
          <w:sz w:val="23"/>
          <w:szCs w:val="23"/>
          <w:lang w:val="en-GB"/>
        </w:rPr>
        <w:lastRenderedPageBreak/>
        <w:t xml:space="preserve">procedure above and, hence, this must be integrated in a suitable way. Optimal control techniques will be applied to enhance the </w:t>
      </w:r>
      <w:proofErr w:type="spellStart"/>
      <w:r w:rsidRPr="00186641">
        <w:rPr>
          <w:rFonts w:ascii="Garamond" w:hAnsi="Garamond"/>
          <w:iCs/>
          <w:sz w:val="23"/>
          <w:szCs w:val="23"/>
          <w:lang w:val="en-GB"/>
        </w:rPr>
        <w:t>reconfigurability</w:t>
      </w:r>
      <w:proofErr w:type="spellEnd"/>
      <w:r w:rsidRPr="00186641">
        <w:rPr>
          <w:rFonts w:ascii="Garamond" w:hAnsi="Garamond"/>
          <w:iCs/>
          <w:sz w:val="23"/>
          <w:szCs w:val="23"/>
          <w:lang w:val="en-GB"/>
        </w:rPr>
        <w:t xml:space="preserve"> of such structures.</w:t>
      </w:r>
    </w:p>
    <w:p w:rsidR="007741C0" w:rsidRPr="00186641" w:rsidRDefault="00235695" w:rsidP="00FB7DFF">
      <w:pPr>
        <w:adjustRightInd w:val="0"/>
        <w:ind w:hanging="2"/>
        <w:jc w:val="both"/>
        <w:rPr>
          <w:rFonts w:ascii="Garamond" w:hAnsi="Garamond"/>
          <w:iCs/>
          <w:sz w:val="23"/>
          <w:szCs w:val="23"/>
          <w:lang w:val="en-GB"/>
        </w:rPr>
      </w:pPr>
      <w:r w:rsidRPr="00186641">
        <w:rPr>
          <w:rFonts w:ascii="Garamond" w:hAnsi="Garamond"/>
          <w:iCs/>
          <w:sz w:val="23"/>
          <w:szCs w:val="23"/>
          <w:lang w:val="en-GB"/>
        </w:rPr>
        <w:t>We can foresee collabora</w:t>
      </w:r>
      <w:r w:rsidR="008B0209">
        <w:rPr>
          <w:rFonts w:ascii="Garamond" w:hAnsi="Garamond"/>
          <w:iCs/>
          <w:sz w:val="23"/>
          <w:szCs w:val="23"/>
          <w:lang w:val="en-GB"/>
        </w:rPr>
        <w:t xml:space="preserve">tions with Carnegie-Mellon,, in particular with I. Fonseca, D. R. Owen and G. </w:t>
      </w:r>
      <w:proofErr w:type="spellStart"/>
      <w:r w:rsidR="008B0209">
        <w:rPr>
          <w:rFonts w:ascii="Garamond" w:hAnsi="Garamond"/>
          <w:iCs/>
          <w:sz w:val="23"/>
          <w:szCs w:val="23"/>
          <w:lang w:val="en-GB"/>
        </w:rPr>
        <w:t>Leoni</w:t>
      </w:r>
      <w:proofErr w:type="spellEnd"/>
      <w:r w:rsidR="008B0209">
        <w:rPr>
          <w:rFonts w:ascii="Garamond" w:hAnsi="Garamond"/>
          <w:iCs/>
          <w:sz w:val="23"/>
          <w:szCs w:val="23"/>
          <w:lang w:val="en-GB"/>
        </w:rPr>
        <w:t xml:space="preserve">, and CEE </w:t>
      </w:r>
      <w:r w:rsidR="00FB7DFF" w:rsidRPr="00186641">
        <w:rPr>
          <w:rFonts w:ascii="Garamond" w:hAnsi="Garamond"/>
          <w:iCs/>
          <w:sz w:val="23"/>
          <w:szCs w:val="23"/>
          <w:lang w:val="en-GB"/>
        </w:rPr>
        <w:t xml:space="preserve">K. </w:t>
      </w:r>
      <w:proofErr w:type="spellStart"/>
      <w:r w:rsidR="00FB7DFF" w:rsidRPr="00186641">
        <w:rPr>
          <w:rFonts w:ascii="Garamond" w:hAnsi="Garamond"/>
          <w:iCs/>
          <w:sz w:val="23"/>
          <w:szCs w:val="23"/>
          <w:lang w:val="en-GB"/>
        </w:rPr>
        <w:t>Dayal</w:t>
      </w:r>
      <w:proofErr w:type="spellEnd"/>
      <w:r w:rsidRPr="00186641">
        <w:rPr>
          <w:rFonts w:ascii="Garamond" w:hAnsi="Garamond"/>
          <w:iCs/>
          <w:sz w:val="23"/>
          <w:szCs w:val="23"/>
          <w:lang w:val="en-GB"/>
        </w:rPr>
        <w:t xml:space="preserve">, </w:t>
      </w:r>
      <w:r w:rsidR="00FB7DFF" w:rsidRPr="00186641">
        <w:rPr>
          <w:rFonts w:ascii="Garamond" w:hAnsi="Garamond"/>
          <w:iCs/>
          <w:sz w:val="23"/>
          <w:szCs w:val="23"/>
          <w:lang w:val="en-GB"/>
        </w:rPr>
        <w:t xml:space="preserve">the Univ. of Liverpool (A. </w:t>
      </w:r>
      <w:proofErr w:type="spellStart"/>
      <w:r w:rsidR="00FB7DFF" w:rsidRPr="00186641">
        <w:rPr>
          <w:rFonts w:ascii="Garamond" w:hAnsi="Garamond"/>
          <w:iCs/>
          <w:sz w:val="23"/>
          <w:szCs w:val="23"/>
          <w:lang w:val="en-GB"/>
        </w:rPr>
        <w:t>Movchan</w:t>
      </w:r>
      <w:proofErr w:type="spellEnd"/>
      <w:r w:rsidR="00FB7DFF" w:rsidRPr="00186641">
        <w:rPr>
          <w:rFonts w:ascii="Garamond" w:hAnsi="Garamond"/>
          <w:iCs/>
          <w:sz w:val="23"/>
          <w:szCs w:val="23"/>
          <w:lang w:val="en-GB"/>
        </w:rPr>
        <w:t xml:space="preserve">), </w:t>
      </w:r>
      <w:r w:rsidRPr="00186641">
        <w:rPr>
          <w:rFonts w:ascii="Garamond" w:hAnsi="Garamond"/>
          <w:iCs/>
          <w:sz w:val="23"/>
          <w:szCs w:val="23"/>
          <w:lang w:val="en-GB"/>
        </w:rPr>
        <w:t xml:space="preserve">Harvard (K. </w:t>
      </w:r>
      <w:proofErr w:type="spellStart"/>
      <w:r w:rsidRPr="00186641">
        <w:rPr>
          <w:rFonts w:ascii="Garamond" w:hAnsi="Garamond"/>
          <w:iCs/>
          <w:sz w:val="23"/>
          <w:szCs w:val="23"/>
          <w:lang w:val="en-GB"/>
        </w:rPr>
        <w:t>Bertoldi</w:t>
      </w:r>
      <w:proofErr w:type="spellEnd"/>
      <w:r w:rsidRPr="00186641">
        <w:rPr>
          <w:rFonts w:ascii="Garamond" w:hAnsi="Garamond"/>
          <w:iCs/>
          <w:sz w:val="23"/>
          <w:szCs w:val="23"/>
          <w:lang w:val="en-GB"/>
        </w:rPr>
        <w:t>, author of papers on structured interfaces) and a new one</w:t>
      </w:r>
      <w:r w:rsidR="009A6E3D" w:rsidRPr="00186641">
        <w:rPr>
          <w:rFonts w:ascii="Garamond" w:hAnsi="Garamond"/>
          <w:iCs/>
          <w:sz w:val="23"/>
          <w:szCs w:val="23"/>
          <w:lang w:val="en-GB"/>
        </w:rPr>
        <w:t>s</w:t>
      </w:r>
      <w:r w:rsidRPr="00186641">
        <w:rPr>
          <w:rFonts w:ascii="Garamond" w:hAnsi="Garamond"/>
          <w:iCs/>
          <w:sz w:val="23"/>
          <w:szCs w:val="23"/>
          <w:lang w:val="en-GB"/>
        </w:rPr>
        <w:t xml:space="preserve"> with </w:t>
      </w:r>
      <w:r w:rsidR="009A6E3D" w:rsidRPr="00186641">
        <w:rPr>
          <w:rFonts w:ascii="Garamond" w:hAnsi="Garamond"/>
          <w:iCs/>
          <w:sz w:val="23"/>
          <w:szCs w:val="23"/>
          <w:lang w:val="en-GB"/>
        </w:rPr>
        <w:t xml:space="preserve">ETH-Zurich through </w:t>
      </w:r>
      <w:r w:rsidRPr="00186641">
        <w:rPr>
          <w:rFonts w:ascii="Garamond" w:hAnsi="Garamond"/>
          <w:iCs/>
          <w:sz w:val="23"/>
          <w:szCs w:val="23"/>
          <w:lang w:val="en-GB"/>
        </w:rPr>
        <w:t xml:space="preserve">C. </w:t>
      </w:r>
      <w:proofErr w:type="spellStart"/>
      <w:r w:rsidRPr="00186641">
        <w:rPr>
          <w:rFonts w:ascii="Garamond" w:hAnsi="Garamond"/>
          <w:iCs/>
          <w:sz w:val="23"/>
          <w:szCs w:val="23"/>
          <w:lang w:val="en-GB"/>
        </w:rPr>
        <w:t>Daraio</w:t>
      </w:r>
      <w:proofErr w:type="spellEnd"/>
      <w:r w:rsidRPr="00186641">
        <w:rPr>
          <w:rFonts w:ascii="Garamond" w:hAnsi="Garamond"/>
          <w:iCs/>
          <w:sz w:val="23"/>
          <w:szCs w:val="23"/>
          <w:lang w:val="en-GB"/>
        </w:rPr>
        <w:t xml:space="preserve">, </w:t>
      </w:r>
      <w:r w:rsidR="009A6E3D" w:rsidRPr="00186641">
        <w:rPr>
          <w:rFonts w:ascii="Garamond" w:hAnsi="Garamond"/>
          <w:iCs/>
          <w:sz w:val="23"/>
          <w:szCs w:val="23"/>
          <w:lang w:val="en-GB"/>
        </w:rPr>
        <w:t xml:space="preserve">formerly at Caltech, </w:t>
      </w:r>
      <w:r w:rsidRPr="00186641">
        <w:rPr>
          <w:rFonts w:ascii="Garamond" w:hAnsi="Garamond"/>
          <w:iCs/>
          <w:sz w:val="23"/>
          <w:szCs w:val="23"/>
          <w:lang w:val="en-GB"/>
        </w:rPr>
        <w:t xml:space="preserve">expert on </w:t>
      </w:r>
      <w:r w:rsidR="009A6E3D" w:rsidRPr="00186641">
        <w:rPr>
          <w:rFonts w:ascii="Garamond" w:hAnsi="Garamond"/>
          <w:iCs/>
          <w:sz w:val="23"/>
          <w:szCs w:val="23"/>
          <w:lang w:val="en-GB"/>
        </w:rPr>
        <w:t>experiments on small aggregates</w:t>
      </w:r>
      <w:r w:rsidRPr="00186641">
        <w:rPr>
          <w:rFonts w:ascii="Garamond" w:hAnsi="Garamond"/>
          <w:iCs/>
          <w:sz w:val="23"/>
          <w:szCs w:val="23"/>
          <w:lang w:val="en-GB"/>
        </w:rPr>
        <w:t xml:space="preserve"> are envisaged in this phase of the research to face both the </w:t>
      </w:r>
      <w:proofErr w:type="spellStart"/>
      <w:r w:rsidRPr="00186641">
        <w:rPr>
          <w:rFonts w:ascii="Garamond" w:hAnsi="Garamond"/>
          <w:iCs/>
          <w:sz w:val="23"/>
          <w:szCs w:val="23"/>
          <w:lang w:val="en-GB"/>
        </w:rPr>
        <w:t>modeling</w:t>
      </w:r>
      <w:proofErr w:type="spellEnd"/>
      <w:r w:rsidRPr="00186641">
        <w:rPr>
          <w:rFonts w:ascii="Garamond" w:hAnsi="Garamond"/>
          <w:iCs/>
          <w:sz w:val="23"/>
          <w:szCs w:val="23"/>
          <w:lang w:val="en-GB"/>
        </w:rPr>
        <w:t xml:space="preserve"> and the experimental issues</w:t>
      </w:r>
      <w:r w:rsidR="00FB7DFF" w:rsidRPr="00186641">
        <w:rPr>
          <w:rFonts w:ascii="Garamond" w:hAnsi="Garamond"/>
          <w:iCs/>
          <w:sz w:val="23"/>
          <w:szCs w:val="23"/>
          <w:lang w:val="en-GB"/>
        </w:rPr>
        <w:t>.</w:t>
      </w:r>
      <w:r w:rsidR="009A6E3D" w:rsidRPr="00186641">
        <w:rPr>
          <w:rFonts w:ascii="Garamond" w:hAnsi="Garamond"/>
          <w:iCs/>
          <w:sz w:val="23"/>
          <w:szCs w:val="23"/>
          <w:lang w:val="en-GB"/>
        </w:rPr>
        <w:t xml:space="preserve"> </w:t>
      </w:r>
    </w:p>
    <w:p w:rsidR="001B073D" w:rsidRPr="00186641" w:rsidRDefault="001B073D" w:rsidP="007E6C23">
      <w:pPr>
        <w:adjustRightInd w:val="0"/>
        <w:ind w:right="612"/>
        <w:jc w:val="both"/>
        <w:rPr>
          <w:rFonts w:ascii="Garamond" w:hAnsi="Garamond"/>
          <w:iCs/>
          <w:sz w:val="23"/>
          <w:szCs w:val="23"/>
          <w:lang w:val="en-GB"/>
        </w:rPr>
      </w:pPr>
    </w:p>
    <w:p w:rsidR="00FB526B" w:rsidRPr="00352CBD" w:rsidRDefault="00FB526B" w:rsidP="007E6C23">
      <w:pPr>
        <w:adjustRightInd w:val="0"/>
        <w:ind w:right="612"/>
        <w:jc w:val="both"/>
        <w:rPr>
          <w:rFonts w:ascii="Garamond" w:hAnsi="Garamond"/>
          <w:iCs/>
          <w:lang w:val="en-US"/>
        </w:rPr>
      </w:pPr>
      <w:bookmarkStart w:id="0" w:name="_GoBack"/>
      <w:bookmarkEnd w:id="0"/>
    </w:p>
    <w:p w:rsidR="007D13CA" w:rsidRPr="00352CBD" w:rsidRDefault="007D13CA" w:rsidP="0011551A">
      <w:pPr>
        <w:ind w:left="4248" w:right="567" w:firstLine="708"/>
        <w:jc w:val="center"/>
        <w:rPr>
          <w:rFonts w:ascii="Garamond" w:hAnsi="Garamond"/>
          <w:lang w:val="en-US"/>
        </w:rPr>
      </w:pPr>
    </w:p>
    <w:p w:rsidR="007D13CA" w:rsidRPr="00352CBD" w:rsidRDefault="007D13CA" w:rsidP="007D13CA">
      <w:pPr>
        <w:ind w:left="4956" w:right="567" w:firstLine="708"/>
        <w:jc w:val="both"/>
        <w:rPr>
          <w:lang w:val="en-US"/>
        </w:rPr>
      </w:pPr>
    </w:p>
    <w:sectPr w:rsidR="007D13CA" w:rsidRPr="00352CBD" w:rsidSect="00052397">
      <w:headerReference w:type="default" r:id="rId8"/>
      <w:footerReference w:type="even" r:id="rId9"/>
      <w:footerReference w:type="default" r:id="rId10"/>
      <w:pgSz w:w="11906" w:h="16838"/>
      <w:pgMar w:top="1843" w:right="1558"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978" w:rsidRDefault="000A0978">
      <w:r>
        <w:separator/>
      </w:r>
    </w:p>
  </w:endnote>
  <w:endnote w:type="continuationSeparator" w:id="0">
    <w:p w:rsidR="000A0978" w:rsidRDefault="000A0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423" w:rsidRDefault="002C5E67">
    <w:pPr>
      <w:pStyle w:val="Pidipagina"/>
      <w:framePr w:wrap="around" w:vAnchor="text" w:hAnchor="margin" w:xAlign="right" w:y="1"/>
      <w:rPr>
        <w:rStyle w:val="Numeropagina"/>
      </w:rPr>
    </w:pPr>
    <w:r>
      <w:rPr>
        <w:rStyle w:val="Numeropagina"/>
      </w:rPr>
      <w:fldChar w:fldCharType="begin"/>
    </w:r>
    <w:r w:rsidR="00E95423">
      <w:rPr>
        <w:rStyle w:val="Numeropagina"/>
      </w:rPr>
      <w:instrText xml:space="preserve">PAGE  </w:instrText>
    </w:r>
    <w:r>
      <w:rPr>
        <w:rStyle w:val="Numeropagina"/>
      </w:rPr>
      <w:fldChar w:fldCharType="end"/>
    </w:r>
  </w:p>
  <w:p w:rsidR="00E95423" w:rsidRDefault="00E9542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423" w:rsidRDefault="00E95423">
    <w:pPr>
      <w:pBdr>
        <w:top w:val="single" w:sz="4" w:space="1" w:color="auto"/>
      </w:pBdr>
      <w:rPr>
        <w:sz w:val="20"/>
        <w:lang w:val="en-GB"/>
      </w:rPr>
    </w:pPr>
  </w:p>
  <w:p w:rsidR="00E95423" w:rsidRDefault="001000DD" w:rsidP="001000DD">
    <w:pPr>
      <w:pStyle w:val="Pidipagina"/>
      <w:tabs>
        <w:tab w:val="clear" w:pos="4819"/>
        <w:tab w:val="clear" w:pos="9638"/>
      </w:tabs>
      <w:jc w:val="center"/>
      <w:rPr>
        <w:sz w:val="20"/>
      </w:rPr>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978" w:rsidRDefault="000A0978">
      <w:r>
        <w:separator/>
      </w:r>
    </w:p>
  </w:footnote>
  <w:footnote w:type="continuationSeparator" w:id="0">
    <w:p w:rsidR="000A0978" w:rsidRDefault="000A0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F0C" w:rsidRPr="00A93F0C" w:rsidRDefault="00A93F0C">
    <w:pPr>
      <w:pStyle w:val="Intestazione"/>
      <w:rPr>
        <w:lang w:val="en-US"/>
      </w:rPr>
    </w:pPr>
  </w:p>
  <w:p w:rsidR="00A93F0C" w:rsidRPr="00A93F0C" w:rsidRDefault="00A93F0C">
    <w:pPr>
      <w:pStyle w:val="Intestazion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2434B"/>
    <w:multiLevelType w:val="hybridMultilevel"/>
    <w:tmpl w:val="3926B834"/>
    <w:lvl w:ilvl="0" w:tplc="04100001">
      <w:start w:val="1"/>
      <w:numFmt w:val="bullet"/>
      <w:lvlText w:val=""/>
      <w:lvlJc w:val="left"/>
      <w:pPr>
        <w:tabs>
          <w:tab w:val="num" w:pos="720"/>
        </w:tabs>
        <w:ind w:left="720" w:hanging="360"/>
      </w:pPr>
      <w:rPr>
        <w:rFonts w:ascii="Symbol" w:hAnsi="Symbol" w:hint="default"/>
      </w:rPr>
    </w:lvl>
    <w:lvl w:ilvl="1" w:tplc="4AB0B026">
      <w:start w:val="12"/>
      <w:numFmt w:val="bullet"/>
      <w:lvlText w:val="-"/>
      <w:lvlJc w:val="left"/>
      <w:pPr>
        <w:tabs>
          <w:tab w:val="num" w:pos="1440"/>
        </w:tabs>
        <w:ind w:left="1440" w:hanging="360"/>
      </w:pPr>
      <w:rPr>
        <w:rFonts w:ascii="Trebuchet MS" w:eastAsia="Times New Roman" w:hAnsi="Trebuchet MS" w:cs="Times New Roman" w:hint="default"/>
        <w:b/>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2C543EA6"/>
    <w:multiLevelType w:val="hybridMultilevel"/>
    <w:tmpl w:val="E99A40B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D4C1ECC"/>
    <w:multiLevelType w:val="hybridMultilevel"/>
    <w:tmpl w:val="D40ED6B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4EDA5723"/>
    <w:multiLevelType w:val="hybridMultilevel"/>
    <w:tmpl w:val="66CE87C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56937CF1"/>
    <w:multiLevelType w:val="hybridMultilevel"/>
    <w:tmpl w:val="78E2DE36"/>
    <w:lvl w:ilvl="0" w:tplc="45A2C1AA">
      <w:start w:val="1"/>
      <w:numFmt w:val="decimal"/>
      <w:lvlText w:val="%1)"/>
      <w:lvlJc w:val="left"/>
      <w:pPr>
        <w:tabs>
          <w:tab w:val="num" w:pos="720"/>
        </w:tabs>
        <w:ind w:left="720" w:hanging="360"/>
      </w:pPr>
      <w:rPr>
        <w:rFonts w:ascii="Times New Roman" w:eastAsia="Times New Roman" w:hAnsi="Times New Roman" w:cs="Times New Roman"/>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62E06ED8"/>
    <w:multiLevelType w:val="hybridMultilevel"/>
    <w:tmpl w:val="650E2E2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7F466921"/>
    <w:multiLevelType w:val="hybridMultilevel"/>
    <w:tmpl w:val="DAC0B1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3"/>
  </w:num>
  <w:num w:numId="6">
    <w:abstractNumId w:val="4"/>
  </w:num>
  <w:num w:numId="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998"/>
    <w:rsid w:val="00020324"/>
    <w:rsid w:val="00021DF1"/>
    <w:rsid w:val="0002748C"/>
    <w:rsid w:val="00052397"/>
    <w:rsid w:val="00094A5A"/>
    <w:rsid w:val="00097C58"/>
    <w:rsid w:val="000A0978"/>
    <w:rsid w:val="000B42AC"/>
    <w:rsid w:val="000C5104"/>
    <w:rsid w:val="001000DD"/>
    <w:rsid w:val="00101E39"/>
    <w:rsid w:val="0011551A"/>
    <w:rsid w:val="001302D3"/>
    <w:rsid w:val="0014620F"/>
    <w:rsid w:val="001465D5"/>
    <w:rsid w:val="001551E7"/>
    <w:rsid w:val="00161616"/>
    <w:rsid w:val="0018103E"/>
    <w:rsid w:val="00186641"/>
    <w:rsid w:val="001943FA"/>
    <w:rsid w:val="00196FAF"/>
    <w:rsid w:val="001B073D"/>
    <w:rsid w:val="001C0D40"/>
    <w:rsid w:val="001D1F3B"/>
    <w:rsid w:val="001F4DA9"/>
    <w:rsid w:val="00221F33"/>
    <w:rsid w:val="00235695"/>
    <w:rsid w:val="00257132"/>
    <w:rsid w:val="002744BA"/>
    <w:rsid w:val="002813AB"/>
    <w:rsid w:val="00285564"/>
    <w:rsid w:val="0028755A"/>
    <w:rsid w:val="00297E5A"/>
    <w:rsid w:val="002B5F60"/>
    <w:rsid w:val="002C0EBE"/>
    <w:rsid w:val="002C5E67"/>
    <w:rsid w:val="003006EA"/>
    <w:rsid w:val="00312A5F"/>
    <w:rsid w:val="00314D7B"/>
    <w:rsid w:val="00326998"/>
    <w:rsid w:val="003331D2"/>
    <w:rsid w:val="00334CF5"/>
    <w:rsid w:val="00352CBD"/>
    <w:rsid w:val="00365CB8"/>
    <w:rsid w:val="00373C68"/>
    <w:rsid w:val="003873AE"/>
    <w:rsid w:val="00390521"/>
    <w:rsid w:val="003D1ACB"/>
    <w:rsid w:val="00401EB4"/>
    <w:rsid w:val="00412BAC"/>
    <w:rsid w:val="00417244"/>
    <w:rsid w:val="00446AA5"/>
    <w:rsid w:val="00456822"/>
    <w:rsid w:val="00482739"/>
    <w:rsid w:val="004A40A4"/>
    <w:rsid w:val="004A5E43"/>
    <w:rsid w:val="004D1860"/>
    <w:rsid w:val="004E47D8"/>
    <w:rsid w:val="004F5DC0"/>
    <w:rsid w:val="005057B3"/>
    <w:rsid w:val="005133A8"/>
    <w:rsid w:val="005144EC"/>
    <w:rsid w:val="00571F87"/>
    <w:rsid w:val="00580048"/>
    <w:rsid w:val="005D4A9E"/>
    <w:rsid w:val="005E2076"/>
    <w:rsid w:val="0060753C"/>
    <w:rsid w:val="00632149"/>
    <w:rsid w:val="00634803"/>
    <w:rsid w:val="00653653"/>
    <w:rsid w:val="006536A4"/>
    <w:rsid w:val="00665908"/>
    <w:rsid w:val="00697D5B"/>
    <w:rsid w:val="006A0BDF"/>
    <w:rsid w:val="006B4469"/>
    <w:rsid w:val="006D30D1"/>
    <w:rsid w:val="006D50D3"/>
    <w:rsid w:val="006F4099"/>
    <w:rsid w:val="00731337"/>
    <w:rsid w:val="00763D48"/>
    <w:rsid w:val="0076438C"/>
    <w:rsid w:val="007741C0"/>
    <w:rsid w:val="00780592"/>
    <w:rsid w:val="007B18E4"/>
    <w:rsid w:val="007C0EF4"/>
    <w:rsid w:val="007D13CA"/>
    <w:rsid w:val="007D3C77"/>
    <w:rsid w:val="007E6C23"/>
    <w:rsid w:val="007F36AC"/>
    <w:rsid w:val="008034EE"/>
    <w:rsid w:val="00811F5B"/>
    <w:rsid w:val="0083635B"/>
    <w:rsid w:val="008774E6"/>
    <w:rsid w:val="00877B1A"/>
    <w:rsid w:val="008976EC"/>
    <w:rsid w:val="008A212A"/>
    <w:rsid w:val="008B0209"/>
    <w:rsid w:val="008B2B93"/>
    <w:rsid w:val="008D0AF3"/>
    <w:rsid w:val="008E4949"/>
    <w:rsid w:val="008E58BC"/>
    <w:rsid w:val="008F24E0"/>
    <w:rsid w:val="008F36E8"/>
    <w:rsid w:val="008F52C8"/>
    <w:rsid w:val="00900EBD"/>
    <w:rsid w:val="00904D15"/>
    <w:rsid w:val="00956315"/>
    <w:rsid w:val="00983D1F"/>
    <w:rsid w:val="009A6E3D"/>
    <w:rsid w:val="009B1AEE"/>
    <w:rsid w:val="009F341B"/>
    <w:rsid w:val="00A60C5F"/>
    <w:rsid w:val="00A843DA"/>
    <w:rsid w:val="00A93F0C"/>
    <w:rsid w:val="00AA09D0"/>
    <w:rsid w:val="00AC3BC2"/>
    <w:rsid w:val="00AC7F8F"/>
    <w:rsid w:val="00B6373B"/>
    <w:rsid w:val="00BF3F46"/>
    <w:rsid w:val="00C07708"/>
    <w:rsid w:val="00C32023"/>
    <w:rsid w:val="00C3375B"/>
    <w:rsid w:val="00C33A55"/>
    <w:rsid w:val="00C702FC"/>
    <w:rsid w:val="00C80FC9"/>
    <w:rsid w:val="00C83F85"/>
    <w:rsid w:val="00CA1364"/>
    <w:rsid w:val="00CB2917"/>
    <w:rsid w:val="00CE6015"/>
    <w:rsid w:val="00D50EE7"/>
    <w:rsid w:val="00D70B8C"/>
    <w:rsid w:val="00D734FB"/>
    <w:rsid w:val="00DA742A"/>
    <w:rsid w:val="00DC3137"/>
    <w:rsid w:val="00E0136A"/>
    <w:rsid w:val="00E103A7"/>
    <w:rsid w:val="00E4740E"/>
    <w:rsid w:val="00E74C14"/>
    <w:rsid w:val="00E95423"/>
    <w:rsid w:val="00EA54C6"/>
    <w:rsid w:val="00EB7E77"/>
    <w:rsid w:val="00EC60E2"/>
    <w:rsid w:val="00EE4383"/>
    <w:rsid w:val="00EF51E4"/>
    <w:rsid w:val="00F54455"/>
    <w:rsid w:val="00F85503"/>
    <w:rsid w:val="00FA1171"/>
    <w:rsid w:val="00FB23DD"/>
    <w:rsid w:val="00FB526B"/>
    <w:rsid w:val="00FB7DFF"/>
    <w:rsid w:val="00FD3C9F"/>
    <w:rsid w:val="00FE6C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04D15"/>
    <w:rPr>
      <w:sz w:val="24"/>
      <w:szCs w:val="24"/>
    </w:rPr>
  </w:style>
  <w:style w:type="paragraph" w:styleId="Titolo1">
    <w:name w:val="heading 1"/>
    <w:basedOn w:val="Normale"/>
    <w:next w:val="Normale"/>
    <w:qFormat/>
    <w:rsid w:val="00904D15"/>
    <w:pPr>
      <w:keepNext/>
      <w:ind w:left="708" w:right="566" w:firstLine="708"/>
      <w:outlineLvl w:val="0"/>
    </w:pPr>
    <w:rPr>
      <w:sz w:val="44"/>
      <w:lang w:val="en-GB"/>
    </w:rPr>
  </w:style>
  <w:style w:type="paragraph" w:styleId="Titolo2">
    <w:name w:val="heading 2"/>
    <w:basedOn w:val="Normale"/>
    <w:next w:val="Normale"/>
    <w:qFormat/>
    <w:rsid w:val="00904D15"/>
    <w:pPr>
      <w:keepNext/>
      <w:spacing w:line="360" w:lineRule="atLeast"/>
      <w:jc w:val="right"/>
      <w:outlineLvl w:val="1"/>
    </w:pPr>
    <w:rPr>
      <w:b/>
      <w:sz w:val="34"/>
      <w:szCs w:val="20"/>
    </w:rPr>
  </w:style>
  <w:style w:type="paragraph" w:styleId="Titolo3">
    <w:name w:val="heading 3"/>
    <w:basedOn w:val="Normale"/>
    <w:next w:val="Normale"/>
    <w:qFormat/>
    <w:rsid w:val="00904D15"/>
    <w:pPr>
      <w:keepNext/>
      <w:spacing w:line="360" w:lineRule="atLeast"/>
      <w:outlineLvl w:val="2"/>
    </w:pPr>
    <w:rPr>
      <w:b/>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904D15"/>
    <w:rPr>
      <w:color w:val="0000FF"/>
      <w:u w:val="single"/>
    </w:rPr>
  </w:style>
  <w:style w:type="paragraph" w:styleId="Pidipagina">
    <w:name w:val="footer"/>
    <w:basedOn w:val="Normale"/>
    <w:rsid w:val="00904D15"/>
    <w:pPr>
      <w:tabs>
        <w:tab w:val="center" w:pos="4819"/>
        <w:tab w:val="right" w:pos="9638"/>
      </w:tabs>
    </w:pPr>
  </w:style>
  <w:style w:type="character" w:styleId="Numeropagina">
    <w:name w:val="page number"/>
    <w:basedOn w:val="Carpredefinitoparagrafo"/>
    <w:rsid w:val="00904D15"/>
  </w:style>
  <w:style w:type="paragraph" w:styleId="Intestazione">
    <w:name w:val="header"/>
    <w:basedOn w:val="Normale"/>
    <w:link w:val="IntestazioneCarattere"/>
    <w:uiPriority w:val="99"/>
    <w:rsid w:val="00904D15"/>
    <w:pPr>
      <w:tabs>
        <w:tab w:val="center" w:pos="4819"/>
        <w:tab w:val="right" w:pos="9638"/>
      </w:tabs>
    </w:pPr>
  </w:style>
  <w:style w:type="paragraph" w:styleId="Testofumetto">
    <w:name w:val="Balloon Text"/>
    <w:basedOn w:val="Normale"/>
    <w:semiHidden/>
    <w:rsid w:val="00FB23DD"/>
    <w:rPr>
      <w:rFonts w:ascii="Tahoma" w:hAnsi="Tahoma" w:cs="Tahoma"/>
      <w:sz w:val="16"/>
      <w:szCs w:val="16"/>
    </w:rPr>
  </w:style>
  <w:style w:type="paragraph" w:customStyle="1" w:styleId="Body">
    <w:name w:val="Body"/>
    <w:rsid w:val="001000DD"/>
    <w:rPr>
      <w:rFonts w:ascii="Helvetica" w:hAnsi="Helvetica"/>
      <w:color w:val="000000"/>
      <w:sz w:val="24"/>
      <w:lang w:val="en-US"/>
    </w:rPr>
  </w:style>
  <w:style w:type="paragraph" w:customStyle="1" w:styleId="Default">
    <w:name w:val="Default"/>
    <w:rsid w:val="00161616"/>
    <w:pPr>
      <w:widowControl w:val="0"/>
      <w:autoSpaceDE w:val="0"/>
      <w:autoSpaceDN w:val="0"/>
      <w:adjustRightInd w:val="0"/>
    </w:pPr>
    <w:rPr>
      <w:color w:val="000000"/>
      <w:sz w:val="24"/>
      <w:szCs w:val="24"/>
    </w:rPr>
  </w:style>
  <w:style w:type="paragraph" w:customStyle="1" w:styleId="CM22">
    <w:name w:val="CM22"/>
    <w:basedOn w:val="Default"/>
    <w:next w:val="Default"/>
    <w:rsid w:val="00161616"/>
    <w:pPr>
      <w:spacing w:after="553"/>
    </w:pPr>
    <w:rPr>
      <w:color w:val="auto"/>
    </w:rPr>
  </w:style>
  <w:style w:type="paragraph" w:customStyle="1" w:styleId="CM21">
    <w:name w:val="CM21"/>
    <w:basedOn w:val="Default"/>
    <w:next w:val="Default"/>
    <w:rsid w:val="00161616"/>
    <w:pPr>
      <w:spacing w:after="268"/>
    </w:pPr>
    <w:rPr>
      <w:color w:val="auto"/>
    </w:rPr>
  </w:style>
  <w:style w:type="paragraph" w:styleId="Paragrafoelenco">
    <w:name w:val="List Paragraph"/>
    <w:basedOn w:val="Normale"/>
    <w:uiPriority w:val="34"/>
    <w:qFormat/>
    <w:rsid w:val="00FB526B"/>
    <w:pPr>
      <w:ind w:left="720"/>
      <w:contextualSpacing/>
    </w:pPr>
  </w:style>
  <w:style w:type="character" w:customStyle="1" w:styleId="IntestazioneCarattere">
    <w:name w:val="Intestazione Carattere"/>
    <w:basedOn w:val="Carpredefinitoparagrafo"/>
    <w:link w:val="Intestazione"/>
    <w:uiPriority w:val="99"/>
    <w:rsid w:val="00352CB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04D15"/>
    <w:rPr>
      <w:sz w:val="24"/>
      <w:szCs w:val="24"/>
    </w:rPr>
  </w:style>
  <w:style w:type="paragraph" w:styleId="Titolo1">
    <w:name w:val="heading 1"/>
    <w:basedOn w:val="Normale"/>
    <w:next w:val="Normale"/>
    <w:qFormat/>
    <w:rsid w:val="00904D15"/>
    <w:pPr>
      <w:keepNext/>
      <w:ind w:left="708" w:right="566" w:firstLine="708"/>
      <w:outlineLvl w:val="0"/>
    </w:pPr>
    <w:rPr>
      <w:sz w:val="44"/>
      <w:lang w:val="en-GB"/>
    </w:rPr>
  </w:style>
  <w:style w:type="paragraph" w:styleId="Titolo2">
    <w:name w:val="heading 2"/>
    <w:basedOn w:val="Normale"/>
    <w:next w:val="Normale"/>
    <w:qFormat/>
    <w:rsid w:val="00904D15"/>
    <w:pPr>
      <w:keepNext/>
      <w:spacing w:line="360" w:lineRule="atLeast"/>
      <w:jc w:val="right"/>
      <w:outlineLvl w:val="1"/>
    </w:pPr>
    <w:rPr>
      <w:b/>
      <w:sz w:val="34"/>
      <w:szCs w:val="20"/>
    </w:rPr>
  </w:style>
  <w:style w:type="paragraph" w:styleId="Titolo3">
    <w:name w:val="heading 3"/>
    <w:basedOn w:val="Normale"/>
    <w:next w:val="Normale"/>
    <w:qFormat/>
    <w:rsid w:val="00904D15"/>
    <w:pPr>
      <w:keepNext/>
      <w:spacing w:line="360" w:lineRule="atLeast"/>
      <w:outlineLvl w:val="2"/>
    </w:pPr>
    <w:rPr>
      <w:b/>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904D15"/>
    <w:rPr>
      <w:color w:val="0000FF"/>
      <w:u w:val="single"/>
    </w:rPr>
  </w:style>
  <w:style w:type="paragraph" w:styleId="Pidipagina">
    <w:name w:val="footer"/>
    <w:basedOn w:val="Normale"/>
    <w:rsid w:val="00904D15"/>
    <w:pPr>
      <w:tabs>
        <w:tab w:val="center" w:pos="4819"/>
        <w:tab w:val="right" w:pos="9638"/>
      </w:tabs>
    </w:pPr>
  </w:style>
  <w:style w:type="character" w:styleId="Numeropagina">
    <w:name w:val="page number"/>
    <w:basedOn w:val="Carpredefinitoparagrafo"/>
    <w:rsid w:val="00904D15"/>
  </w:style>
  <w:style w:type="paragraph" w:styleId="Intestazione">
    <w:name w:val="header"/>
    <w:basedOn w:val="Normale"/>
    <w:link w:val="IntestazioneCarattere"/>
    <w:uiPriority w:val="99"/>
    <w:rsid w:val="00904D15"/>
    <w:pPr>
      <w:tabs>
        <w:tab w:val="center" w:pos="4819"/>
        <w:tab w:val="right" w:pos="9638"/>
      </w:tabs>
    </w:pPr>
  </w:style>
  <w:style w:type="paragraph" w:styleId="Testofumetto">
    <w:name w:val="Balloon Text"/>
    <w:basedOn w:val="Normale"/>
    <w:semiHidden/>
    <w:rsid w:val="00FB23DD"/>
    <w:rPr>
      <w:rFonts w:ascii="Tahoma" w:hAnsi="Tahoma" w:cs="Tahoma"/>
      <w:sz w:val="16"/>
      <w:szCs w:val="16"/>
    </w:rPr>
  </w:style>
  <w:style w:type="paragraph" w:customStyle="1" w:styleId="Body">
    <w:name w:val="Body"/>
    <w:rsid w:val="001000DD"/>
    <w:rPr>
      <w:rFonts w:ascii="Helvetica" w:hAnsi="Helvetica"/>
      <w:color w:val="000000"/>
      <w:sz w:val="24"/>
      <w:lang w:val="en-US"/>
    </w:rPr>
  </w:style>
  <w:style w:type="paragraph" w:customStyle="1" w:styleId="Default">
    <w:name w:val="Default"/>
    <w:rsid w:val="00161616"/>
    <w:pPr>
      <w:widowControl w:val="0"/>
      <w:autoSpaceDE w:val="0"/>
      <w:autoSpaceDN w:val="0"/>
      <w:adjustRightInd w:val="0"/>
    </w:pPr>
    <w:rPr>
      <w:color w:val="000000"/>
      <w:sz w:val="24"/>
      <w:szCs w:val="24"/>
    </w:rPr>
  </w:style>
  <w:style w:type="paragraph" w:customStyle="1" w:styleId="CM22">
    <w:name w:val="CM22"/>
    <w:basedOn w:val="Default"/>
    <w:next w:val="Default"/>
    <w:rsid w:val="00161616"/>
    <w:pPr>
      <w:spacing w:after="553"/>
    </w:pPr>
    <w:rPr>
      <w:color w:val="auto"/>
    </w:rPr>
  </w:style>
  <w:style w:type="paragraph" w:customStyle="1" w:styleId="CM21">
    <w:name w:val="CM21"/>
    <w:basedOn w:val="Default"/>
    <w:next w:val="Default"/>
    <w:rsid w:val="00161616"/>
    <w:pPr>
      <w:spacing w:after="268"/>
    </w:pPr>
    <w:rPr>
      <w:color w:val="auto"/>
    </w:rPr>
  </w:style>
  <w:style w:type="paragraph" w:styleId="Paragrafoelenco">
    <w:name w:val="List Paragraph"/>
    <w:basedOn w:val="Normale"/>
    <w:uiPriority w:val="34"/>
    <w:qFormat/>
    <w:rsid w:val="00FB526B"/>
    <w:pPr>
      <w:ind w:left="720"/>
      <w:contextualSpacing/>
    </w:pPr>
  </w:style>
  <w:style w:type="character" w:customStyle="1" w:styleId="IntestazioneCarattere">
    <w:name w:val="Intestazione Carattere"/>
    <w:basedOn w:val="Carpredefinitoparagrafo"/>
    <w:link w:val="Intestazione"/>
    <w:uiPriority w:val="99"/>
    <w:rsid w:val="00352C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2092</Words>
  <Characters>11927</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TO:</vt:lpstr>
    </vt:vector>
  </TitlesOfParts>
  <Company>Università di Padova</Company>
  <LinksUpToDate>false</LinksUpToDate>
  <CharactersWithSpaces>13992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Luca Susmel</dc:creator>
  <cp:lastModifiedBy>blackboard</cp:lastModifiedBy>
  <cp:revision>2</cp:revision>
  <cp:lastPrinted>2012-09-10T04:03:00Z</cp:lastPrinted>
  <dcterms:created xsi:type="dcterms:W3CDTF">2012-11-05T01:54:00Z</dcterms:created>
  <dcterms:modified xsi:type="dcterms:W3CDTF">2012-11-05T01:54:00Z</dcterms:modified>
</cp:coreProperties>
</file>